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762" w:rsidRPr="00CF4D9A" w:rsidRDefault="001C1762" w:rsidP="001C1762">
      <w:pPr>
        <w:spacing w:after="0" w:line="240" w:lineRule="auto"/>
        <w:rPr>
          <w:rFonts w:ascii="Times New Roman" w:hAnsi="Times New Roman" w:cs="Times New Roman"/>
          <w:u w:val="single"/>
        </w:rPr>
      </w:pPr>
      <w:r w:rsidRPr="00CF4D9A">
        <w:rPr>
          <w:rFonts w:ascii="Times New Roman" w:hAnsi="Times New Roman" w:cs="Times New Roman"/>
        </w:rPr>
        <w:t>ĐẢNG BỘ TRƯỜNG CAO ĐẢNG KỸ THUẬT</w:t>
      </w:r>
      <w:r w:rsidRPr="00CF4D9A">
        <w:rPr>
          <w:rFonts w:ascii="Times New Roman" w:hAnsi="Times New Roman" w:cs="Times New Roman"/>
        </w:rPr>
        <w:tab/>
      </w:r>
      <w:r w:rsidRPr="00CF4D9A">
        <w:rPr>
          <w:rFonts w:ascii="Times New Roman" w:hAnsi="Times New Roman" w:cs="Times New Roman"/>
        </w:rPr>
        <w:tab/>
      </w:r>
      <w:r w:rsidRPr="00CF4D9A">
        <w:rPr>
          <w:rFonts w:ascii="Times New Roman" w:hAnsi="Times New Roman" w:cs="Times New Roman"/>
          <w:b/>
          <w:u w:val="single"/>
        </w:rPr>
        <w:t>ĐẢNG CỘNG SẢN VIỆT NAM</w:t>
      </w:r>
    </w:p>
    <w:p w:rsidR="001C1762" w:rsidRPr="00CF4D9A" w:rsidRDefault="001C1762" w:rsidP="001C1762">
      <w:pPr>
        <w:spacing w:after="0" w:line="240" w:lineRule="auto"/>
        <w:rPr>
          <w:rFonts w:ascii="Times New Roman" w:hAnsi="Times New Roman" w:cs="Times New Roman"/>
        </w:rPr>
      </w:pPr>
      <w:r w:rsidRPr="00CF4D9A">
        <w:rPr>
          <w:rFonts w:ascii="Times New Roman" w:hAnsi="Times New Roman" w:cs="Times New Roman"/>
        </w:rPr>
        <w:t>LÝ TỰ TRỌNG TP.HỒ CHÍ MINH</w:t>
      </w:r>
    </w:p>
    <w:p w:rsidR="001C1762" w:rsidRPr="00CF4D9A" w:rsidRDefault="001C1762" w:rsidP="001C1762">
      <w:pPr>
        <w:spacing w:after="0" w:line="240" w:lineRule="auto"/>
        <w:rPr>
          <w:rFonts w:ascii="Times New Roman" w:hAnsi="Times New Roman" w:cs="Times New Roman"/>
        </w:rPr>
      </w:pPr>
      <w:r w:rsidRPr="00CF4D9A">
        <w:rPr>
          <w:rFonts w:ascii="Times New Roman" w:hAnsi="Times New Roman" w:cs="Times New Roman"/>
        </w:rPr>
        <w:t>CHI BỘ 02.</w:t>
      </w:r>
    </w:p>
    <w:p w:rsidR="001C1762" w:rsidRPr="00CF4D9A" w:rsidRDefault="001C1762" w:rsidP="001C1762">
      <w:pPr>
        <w:spacing w:after="0" w:line="240" w:lineRule="auto"/>
        <w:rPr>
          <w:rFonts w:ascii="Times New Roman" w:hAnsi="Times New Roman" w:cs="Times New Roman"/>
        </w:rPr>
      </w:pPr>
    </w:p>
    <w:p w:rsidR="001C1762" w:rsidRPr="00CF4D9A" w:rsidRDefault="001C1762" w:rsidP="001C1762">
      <w:pPr>
        <w:spacing w:after="0" w:line="240" w:lineRule="auto"/>
        <w:rPr>
          <w:rFonts w:ascii="Times New Roman" w:hAnsi="Times New Roman" w:cs="Times New Roman"/>
          <w:b/>
        </w:rPr>
      </w:pPr>
    </w:p>
    <w:p w:rsidR="001C1762" w:rsidRPr="00CF4D9A" w:rsidRDefault="001C1762" w:rsidP="001C1762">
      <w:pPr>
        <w:spacing w:after="0" w:line="240" w:lineRule="auto"/>
        <w:jc w:val="center"/>
        <w:rPr>
          <w:rFonts w:ascii="Times New Roman" w:hAnsi="Times New Roman" w:cs="Times New Roman"/>
          <w:b/>
          <w:sz w:val="28"/>
          <w:szCs w:val="28"/>
          <w:u w:val="single"/>
        </w:rPr>
      </w:pPr>
      <w:r w:rsidRPr="00CF4D9A">
        <w:rPr>
          <w:rFonts w:ascii="Times New Roman" w:hAnsi="Times New Roman" w:cs="Times New Roman"/>
          <w:b/>
          <w:sz w:val="28"/>
          <w:szCs w:val="28"/>
        </w:rPr>
        <w:t>ĐỀ CƯƠNG BÁO CÁO CHUYÊN ĐỀ</w:t>
      </w:r>
    </w:p>
    <w:p w:rsidR="001C1762" w:rsidRPr="00CF4D9A" w:rsidRDefault="001C1762" w:rsidP="001C1762">
      <w:pPr>
        <w:spacing w:after="0" w:line="240" w:lineRule="auto"/>
        <w:jc w:val="center"/>
        <w:rPr>
          <w:rFonts w:ascii="Times New Roman" w:hAnsi="Times New Roman"/>
          <w:b/>
        </w:rPr>
      </w:pPr>
      <w:r w:rsidRPr="00CF4D9A">
        <w:rPr>
          <w:rFonts w:ascii="Times New Roman" w:hAnsi="Times New Roman" w:cs="Times New Roman"/>
          <w:b/>
          <w:sz w:val="28"/>
          <w:szCs w:val="28"/>
        </w:rPr>
        <w:t>QUÝ I/2017</w:t>
      </w:r>
    </w:p>
    <w:p w:rsidR="001C1762" w:rsidRPr="00CF4D9A" w:rsidRDefault="001C1762" w:rsidP="001C1762">
      <w:pPr>
        <w:pStyle w:val="ListParagraph"/>
        <w:numPr>
          <w:ilvl w:val="0"/>
          <w:numId w:val="1"/>
        </w:numPr>
        <w:rPr>
          <w:rFonts w:ascii="Times New Roman" w:hAnsi="Times New Roman" w:cs="Times New Roman"/>
          <w:sz w:val="28"/>
          <w:szCs w:val="28"/>
        </w:rPr>
      </w:pPr>
      <w:r w:rsidRPr="00CF4D9A">
        <w:rPr>
          <w:rFonts w:ascii="Times New Roman" w:hAnsi="Times New Roman" w:cs="Times New Roman"/>
          <w:sz w:val="28"/>
          <w:szCs w:val="28"/>
        </w:rPr>
        <w:t>Họ và tên:                    Nguyễn Tất Thắng</w:t>
      </w:r>
    </w:p>
    <w:p w:rsidR="001C1762" w:rsidRPr="00CF4D9A" w:rsidRDefault="001C1762" w:rsidP="001C1762">
      <w:pPr>
        <w:pStyle w:val="ListParagraph"/>
        <w:numPr>
          <w:ilvl w:val="0"/>
          <w:numId w:val="1"/>
        </w:numPr>
        <w:rPr>
          <w:rFonts w:ascii="Times New Roman" w:hAnsi="Times New Roman" w:cs="Times New Roman"/>
          <w:sz w:val="28"/>
          <w:szCs w:val="28"/>
        </w:rPr>
      </w:pPr>
      <w:r w:rsidRPr="00CF4D9A">
        <w:rPr>
          <w:rFonts w:ascii="Times New Roman" w:hAnsi="Times New Roman" w:cs="Times New Roman"/>
          <w:sz w:val="28"/>
          <w:szCs w:val="28"/>
        </w:rPr>
        <w:t>Đơn vị công tác:          Phòng Công tác Chính trị - Học sinh  sinh viên.</w:t>
      </w:r>
    </w:p>
    <w:p w:rsidR="001C1762" w:rsidRPr="00CF4D9A" w:rsidRDefault="001C1762" w:rsidP="001C1762">
      <w:pPr>
        <w:rPr>
          <w:rFonts w:ascii="Times New Roman" w:hAnsi="Times New Roman" w:cs="Times New Roman"/>
          <w:sz w:val="28"/>
          <w:szCs w:val="28"/>
        </w:rPr>
      </w:pPr>
      <w:r w:rsidRPr="00CF4D9A">
        <w:rPr>
          <w:rFonts w:ascii="Times New Roman" w:hAnsi="Times New Roman" w:cs="Times New Roman"/>
          <w:sz w:val="28"/>
          <w:szCs w:val="28"/>
        </w:rPr>
        <w:t xml:space="preserve">Nội dung: </w:t>
      </w:r>
    </w:p>
    <w:p w:rsidR="00CE72C6" w:rsidRPr="00CF4D9A" w:rsidRDefault="001C1762" w:rsidP="001C1762">
      <w:pPr>
        <w:rPr>
          <w:rFonts w:ascii="Times New Roman" w:hAnsi="Times New Roman" w:cs="Times New Roman"/>
          <w:sz w:val="28"/>
          <w:szCs w:val="28"/>
        </w:rPr>
      </w:pPr>
      <w:r w:rsidRPr="00CF4D9A">
        <w:rPr>
          <w:rFonts w:ascii="Times New Roman" w:hAnsi="Times New Roman" w:cs="Times New Roman"/>
          <w:sz w:val="28"/>
          <w:szCs w:val="28"/>
        </w:rPr>
        <w:t xml:space="preserve">           </w:t>
      </w:r>
      <w:r w:rsidR="003B510F" w:rsidRPr="00CF4D9A">
        <w:rPr>
          <w:rFonts w:ascii="Times New Roman" w:eastAsia="Times New Roman" w:hAnsi="Times New Roman" w:cs="Arial"/>
          <w:color w:val="000000"/>
          <w:sz w:val="24"/>
          <w:szCs w:val="24"/>
        </w:rPr>
        <w:t>NHỮNG NỘI DUNG CƠ BẢN TƯ TƯỞNG</w:t>
      </w:r>
      <w:r w:rsidR="00CE72C6" w:rsidRPr="00CF4D9A">
        <w:rPr>
          <w:rFonts w:ascii="Times New Roman" w:eastAsia="Times New Roman" w:hAnsi="Times New Roman" w:cs="Arial"/>
          <w:color w:val="000000"/>
          <w:sz w:val="24"/>
          <w:szCs w:val="24"/>
        </w:rPr>
        <w:t xml:space="preserve"> PHONG CÁCH HỒ CHÍ MINH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b/>
          <w:color w:val="000000"/>
          <w:sz w:val="24"/>
          <w:szCs w:val="24"/>
        </w:rPr>
      </w:pPr>
      <w:r w:rsidRPr="00CF4D9A">
        <w:rPr>
          <w:rFonts w:ascii="Times New Roman" w:eastAsia="Times New Roman" w:hAnsi="Times New Roman" w:cs="Arial"/>
          <w:b/>
          <w:color w:val="000000"/>
          <w:sz w:val="24"/>
          <w:szCs w:val="24"/>
        </w:rPr>
        <w:t>I. TƯ TƯỞNG HỒ CHÍ MINH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u w:val="single"/>
        </w:rPr>
        <w:t>Có thể tóm tắt tập trung vào 5 vấn đề</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Một là, Tư tưởng Hồ Chí Minh về dân tộc.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1- Tư tưởng Hồ Chí Minh về vấn đề dân tộc, giải phóng dân tộc, giải phóng giai cấp, giải phóng con người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Về vấn đề dân tộc thuộc địa</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Về mối quan hệ giữa vấn đề dân tộc và vấn đề giai cấp trong phong trào giải phóng dân tộc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Về cách mạng giải phóng dân tộc, giải phóng con người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2- Tư tưởng Hồ Chí Minh về con đường đi lên của dân tộc: độc lập dân tộc gắn liền với chủ nghĩa xã hội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Về chính trị: xác định và xây dựng các yếu tố của hệ thống chính trị do giai cấp công nhân lãnh đạo.</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Về kinh tế: bước đầu xây dựng được các cơ sở kinh tế mang tính chất xã hội chủ nghĩa, từng bước cải thiện đời sống nhân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Về văn hóa,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hóa, giáo dục đã được hình thành dưới ánh sáng của chủ nghĩa Mác – Lênin và tư tưởng Hồ Chí Minh.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 Tư tưởng Hồ Chí Minh về xây dựng và bảo vệ Tổ quốc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  Tư tưởng Hồ Chí Minh về mục tiêu và động lực xây dựng chủ nghĩa xã hội ở Việt Nam.</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w:t>
      </w:r>
      <w:r w:rsidRPr="00CF4D9A">
        <w:rPr>
          <w:rFonts w:ascii="Times New Roman" w:eastAsia="Times New Roman" w:hAnsi="Times New Roman" w:cs="Arial"/>
          <w:i/>
          <w:iCs/>
          <w:color w:val="000000"/>
          <w:sz w:val="24"/>
          <w:szCs w:val="24"/>
        </w:rPr>
        <w:t>Về mục tiêu: </w:t>
      </w:r>
      <w:r w:rsidRPr="00CF4D9A">
        <w:rPr>
          <w:rFonts w:ascii="Times New Roman" w:eastAsia="Times New Roman" w:hAnsi="Times New Roman" w:cs="Arial"/>
          <w:color w:val="000000"/>
          <w:sz w:val="24"/>
          <w:szCs w:val="24"/>
        </w:rPr>
        <w:t>Hồ Chí Minh khẳng định, xây dựng chủ nghĩa xã hội bao gồm cả chính trị, kinh tế, văn hóa - xã hội, xây dựng con người. </w:t>
      </w:r>
      <w:r w:rsidRPr="00CF4D9A">
        <w:rPr>
          <w:rFonts w:ascii="Times New Roman" w:eastAsia="Times New Roman" w:hAnsi="Times New Roman" w:cs="Arial"/>
          <w:i/>
          <w:iCs/>
          <w:color w:val="000000"/>
          <w:sz w:val="24"/>
          <w:szCs w:val="24"/>
        </w:rPr>
        <w:t>Về động lực: </w:t>
      </w:r>
      <w:r w:rsidRPr="00CF4D9A">
        <w:rPr>
          <w:rFonts w:ascii="Times New Roman" w:eastAsia="Times New Roman" w:hAnsi="Times New Roman" w:cs="Arial"/>
          <w:color w:val="000000"/>
          <w:sz w:val="24"/>
          <w:szCs w:val="24"/>
        </w:rPr>
        <w:t>Người chỉ rõ, quyết định nhất là con người, là nhân dân lao động, nòng cốt là công - nông - trí thức.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lastRenderedPageBreak/>
        <w:t>+ Phát triển kinh tế là nhiệm vụ quan trọng nhất trong thời kỳ quá độ lên chủ nghĩa xã hội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Tính tất yếu khách quan phải tiến hành công nghiệp hóa; Các hình thức sở hữu, thành phần kinh tế và định hướng lên chủ nghĩa xã hội trong thời kỳ quá độ ở Việt Nam</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Đề xây dựng và phát triển kinh tế có nhiều thành phần như trên, Hồ Chí Minh đưa ra chính sách kinh tế của Đảng và Chính phủ gồm bốn điểm mấu chốt: công tư đều lợi; chủ thợ đều lợi ; công nông giúp nhau ; lưu thông trong ngoài.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Phát triển kinh tế phải đi đôi với thực hành tiết kiệm, chống tham ô, lãng phí, quan liêu</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 Tư tưởng Hồ Chí Minh về bảo vệ Tổ quốc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Về xây dựng lực lượng chính trị, lực lượng vũ trang nhân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Về xây dựng bản chất cách mạng và ý thức chính trị cho quân đội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Về xây dựng thế trận lòng dân, nền quốc phòng toàn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w:t>
      </w:r>
      <w:r w:rsidRPr="00CF4D9A">
        <w:rPr>
          <w:rFonts w:ascii="Times New Roman" w:eastAsia="Times New Roman" w:hAnsi="Times New Roman" w:cs="Arial"/>
          <w:b/>
          <w:bCs/>
          <w:i/>
          <w:iCs/>
          <w:color w:val="000000"/>
          <w:sz w:val="24"/>
          <w:szCs w:val="24"/>
        </w:rPr>
        <w:t>Hai là, tư tưởng Hồ Chí Minh về dân chủ</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1- Tư tưởng Hồ Chí Minh về phát huy dân chủ</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Quan niệm của Hồ Chí Minh về dân chủ</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Quan điểm Hồ Chí Minh về thực hành dân chủ</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Xây dựng và hoàn thiện chế độ dân chủ rộng rãi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+Xây dựng các tổ chức đảng, nhà nước, mặt trận và các đoàn thể chính trị - xã hội vững mạnh để bảo đảm dân chủ trong xã hội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2- Quan điểm của Hồ Chí Minh về xây dựng Nhà nước pháp quyền của dân, do dân, vì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Về Nhà nước pháp quyền</w:t>
      </w:r>
      <w:r w:rsidRPr="00CF4D9A">
        <w:rPr>
          <w:rFonts w:ascii="Times New Roman" w:eastAsia="Times New Roman" w:hAnsi="Times New Roman" w:cs="Arial"/>
          <w:color w:val="000000"/>
          <w:sz w:val="24"/>
          <w:szCs w:val="24"/>
        </w:rPr>
        <w:t>.</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Nhà nước của dân; Nhà nước do dân; Nhà nước vì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Về bản chất giai cấp công nhân của Nhà nước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Nhà nước do Đảng Cộng sản lãnh đạo.</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Nhà nước bảo đảm tính định hướng xã hội chủ nghĩa của sự phát triển đất nước.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Nguyên tắc tổ chức và hoạt động cơ bản của nó là nguyên tắc tập trung dân chủ.</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Về xây dựng Nhà nước có hiệu lực pháp lý mạnh mẽ</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Hoạt động quản lý nhà nước bằng Hiến pháp, pháp luật và chú trọng đưa pháp luật vào cuộc sống.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lastRenderedPageBreak/>
        <w:t>- Xây dựng đội ngũ cán bộ, công chức đủ đức và tài</w:t>
      </w:r>
      <w:r w:rsidRPr="00CF4D9A">
        <w:rPr>
          <w:rFonts w:ascii="Times New Roman" w:eastAsia="Times New Roman" w:hAnsi="Times New Roman" w:cs="Arial"/>
          <w:color w:val="000000"/>
          <w:sz w:val="24"/>
          <w:szCs w:val="24"/>
        </w:rPr>
        <w:t>. Những yêu cầu cảu Người đối với đội ngũ cán bộ, công chức bao gồm:</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Tuyệt đối trung thành với cách mạng.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Hăng hái, thành thạo công việc, giỏi chuyên môn, nghiệp vụ.</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w:t>
      </w:r>
      <w:r w:rsidRPr="00CF4D9A">
        <w:rPr>
          <w:rFonts w:ascii="Times New Roman" w:eastAsia="Times New Roman" w:hAnsi="Times New Roman" w:cs="Arial"/>
          <w:color w:val="000000"/>
          <w:sz w:val="24"/>
          <w:szCs w:val="24"/>
        </w:rPr>
        <w:t>Phải có mối liên hệ mật thiết với nhân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w:t>
      </w:r>
      <w:r w:rsidRPr="00CF4D9A">
        <w:rPr>
          <w:rFonts w:ascii="Times New Roman" w:eastAsia="Times New Roman" w:hAnsi="Times New Roman" w:cs="Arial"/>
          <w:color w:val="000000"/>
          <w:sz w:val="24"/>
          <w:szCs w:val="24"/>
        </w:rPr>
        <w:t>Cán bộ, công chức phải là những người dám phụ trách, dám quyết đoán, dám chịu trách nhiệm, nhất là trong những tình huống khó khăn, “thắng không kiêu, bại không nản”.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Phải thường xuyên tự phê bình và phê bình, luôn luôn có ý thức và hành động vì sự lớn mạnh, trong sạch của Nhà nước.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Ba là, Tư tưởng Hồ Chí Minh về nhân dân, xây dựng khối đại đoàn kết toàn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 1- Về phạm trù nhân dân</w:t>
      </w:r>
      <w:r w:rsidRPr="00CF4D9A">
        <w:rPr>
          <w:rFonts w:ascii="Times New Roman" w:eastAsia="Times New Roman" w:hAnsi="Times New Roman" w:cs="Arial"/>
          <w:color w:val="000000"/>
          <w:sz w:val="24"/>
          <w:szCs w:val="24"/>
        </w:rPr>
        <w:t> “Trong bầu trời không có gì quý bằng nhân dân. Trên thế giới không có lực lượng nào mạnh bằng sức mạnh đại đoàn kết của toàn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2- Về không ngừng nâng cao đời sống vật chất, tinh thần cho nhân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Người nêu rõ mục tiêu của Nhà nước là:</w:t>
      </w:r>
      <w:r w:rsidR="00566C0E" w:rsidRPr="00CF4D9A">
        <w:rPr>
          <w:rFonts w:ascii="Times New Roman" w:eastAsia="Times New Roman" w:hAnsi="Times New Roman" w:cs="Arial"/>
          <w:color w:val="000000"/>
          <w:sz w:val="24"/>
          <w:szCs w:val="24"/>
        </w:rPr>
        <w:t xml:space="preserve"> Làm cho dân có ăn,Làm cho dân có mặc,Làm cho dân có chỗ ở,</w:t>
      </w:r>
      <w:r w:rsidRPr="00CF4D9A">
        <w:rPr>
          <w:rFonts w:ascii="Times New Roman" w:eastAsia="Times New Roman" w:hAnsi="Times New Roman" w:cs="Arial"/>
          <w:color w:val="000000"/>
          <w:sz w:val="24"/>
          <w:szCs w:val="24"/>
        </w:rPr>
        <w:t xml:space="preserve"> Làm cho dân có học hành"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 Về đại đoàn kết toàn dân tộc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Bốn là, tư tưởng Hồ Chí Minh về xây dựng văn hóa và con người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Theo Hồ Chí Minh, nền văn hoá dân tộc phải được xây dựng trên 5 điểm lớn sau đây:</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“(1) Xây dựng tâm lý: tinh thần độc lập tự cường.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(2) Xây dựng luân lý: biết hy sinh mình, làm lợi cho quần chúng.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(3) Xây dựng xã hội: mọi sự nghiệp liên quan đến phúc lợi của nhân dân trong xã hội.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(4) Xây dựng chính trị: dân quyền.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(5) Xây dựng kinh tế”.</w:t>
      </w:r>
    </w:p>
    <w:p w:rsidR="00566C0E"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 Tư tưởng Hồ Chí Minh về xây dựng con người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“Con người là vốn quý nhất, nhân tố quyết định thành công của sự nghiệp cách mạng”</w:t>
      </w:r>
      <w:r w:rsidRPr="00CF4D9A">
        <w:rPr>
          <w:rFonts w:ascii="Times New Roman" w:eastAsia="Times New Roman" w:hAnsi="Times New Roman" w:cs="Arial"/>
          <w:i/>
          <w:iCs/>
          <w:color w:val="000000"/>
          <w:sz w:val="24"/>
          <w:szCs w:val="24"/>
        </w:rPr>
        <w:t>. </w:t>
      </w:r>
      <w:r w:rsidRPr="00CF4D9A">
        <w:rPr>
          <w:rFonts w:ascii="Times New Roman" w:eastAsia="Times New Roman" w:hAnsi="Times New Roman" w:cs="Arial"/>
          <w:color w:val="000000"/>
          <w:sz w:val="24"/>
          <w:szCs w:val="24"/>
        </w:rPr>
        <w:t>Theo Người, “vô luận việc gì, đều do </w:t>
      </w:r>
      <w:r w:rsidRPr="00CF4D9A">
        <w:rPr>
          <w:rFonts w:ascii="Times New Roman" w:eastAsia="Times New Roman" w:hAnsi="Times New Roman" w:cs="Arial"/>
          <w:i/>
          <w:iCs/>
          <w:color w:val="000000"/>
          <w:sz w:val="24"/>
          <w:szCs w:val="24"/>
        </w:rPr>
        <w:t>người </w:t>
      </w:r>
      <w:r w:rsidRPr="00CF4D9A">
        <w:rPr>
          <w:rFonts w:ascii="Times New Roman" w:eastAsia="Times New Roman" w:hAnsi="Times New Roman" w:cs="Arial"/>
          <w:color w:val="000000"/>
          <w:sz w:val="24"/>
          <w:szCs w:val="24"/>
        </w:rPr>
        <w:t>làm ra, và từ </w:t>
      </w:r>
      <w:r w:rsidRPr="00CF4D9A">
        <w:rPr>
          <w:rFonts w:ascii="Times New Roman" w:eastAsia="Times New Roman" w:hAnsi="Times New Roman" w:cs="Arial"/>
          <w:i/>
          <w:iCs/>
          <w:color w:val="000000"/>
          <w:sz w:val="24"/>
          <w:szCs w:val="24"/>
        </w:rPr>
        <w:t>nhỏ </w:t>
      </w:r>
      <w:r w:rsidRPr="00CF4D9A">
        <w:rPr>
          <w:rFonts w:ascii="Times New Roman" w:eastAsia="Times New Roman" w:hAnsi="Times New Roman" w:cs="Arial"/>
          <w:color w:val="000000"/>
          <w:sz w:val="24"/>
          <w:szCs w:val="24"/>
        </w:rPr>
        <w:t>đến </w:t>
      </w:r>
      <w:r w:rsidRPr="00CF4D9A">
        <w:rPr>
          <w:rFonts w:ascii="Times New Roman" w:eastAsia="Times New Roman" w:hAnsi="Times New Roman" w:cs="Arial"/>
          <w:i/>
          <w:iCs/>
          <w:color w:val="000000"/>
          <w:sz w:val="24"/>
          <w:szCs w:val="24"/>
        </w:rPr>
        <w:t>to</w:t>
      </w:r>
      <w:r w:rsidRPr="00CF4D9A">
        <w:rPr>
          <w:rFonts w:ascii="Times New Roman" w:eastAsia="Times New Roman" w:hAnsi="Times New Roman" w:cs="Arial"/>
          <w:color w:val="000000"/>
          <w:sz w:val="24"/>
          <w:szCs w:val="24"/>
        </w:rPr>
        <w:t>, từ </w:t>
      </w:r>
      <w:r w:rsidRPr="00CF4D9A">
        <w:rPr>
          <w:rFonts w:ascii="Times New Roman" w:eastAsia="Times New Roman" w:hAnsi="Times New Roman" w:cs="Arial"/>
          <w:i/>
          <w:iCs/>
          <w:color w:val="000000"/>
          <w:sz w:val="24"/>
          <w:szCs w:val="24"/>
        </w:rPr>
        <w:t>gần </w:t>
      </w:r>
      <w:r w:rsidRPr="00CF4D9A">
        <w:rPr>
          <w:rFonts w:ascii="Times New Roman" w:eastAsia="Times New Roman" w:hAnsi="Times New Roman" w:cs="Arial"/>
          <w:color w:val="000000"/>
          <w:sz w:val="24"/>
          <w:szCs w:val="24"/>
        </w:rPr>
        <w:t>đến </w:t>
      </w:r>
      <w:r w:rsidRPr="00CF4D9A">
        <w:rPr>
          <w:rFonts w:ascii="Times New Roman" w:eastAsia="Times New Roman" w:hAnsi="Times New Roman" w:cs="Arial"/>
          <w:i/>
          <w:iCs/>
          <w:color w:val="000000"/>
          <w:sz w:val="24"/>
          <w:szCs w:val="24"/>
        </w:rPr>
        <w:t>xa, </w:t>
      </w:r>
      <w:r w:rsidRPr="00CF4D9A">
        <w:rPr>
          <w:rFonts w:ascii="Times New Roman" w:eastAsia="Times New Roman" w:hAnsi="Times New Roman" w:cs="Arial"/>
          <w:color w:val="000000"/>
          <w:sz w:val="24"/>
          <w:szCs w:val="24"/>
        </w:rPr>
        <w:t>đều thế cả”</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w:t>
      </w:r>
      <w:r w:rsidRPr="00CF4D9A">
        <w:rPr>
          <w:rFonts w:ascii="Times New Roman" w:eastAsia="Times New Roman" w:hAnsi="Times New Roman" w:cs="Arial"/>
          <w:color w:val="000000"/>
          <w:sz w:val="24"/>
          <w:szCs w:val="24"/>
        </w:rPr>
        <w:t>Con người vừa là mục tiêu, vừa là động lực của cách mạng.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Năm là, Tư tưởng Hồ Chí Minh về xây dựng đảng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lastRenderedPageBreak/>
        <w:t>2- Tư tưởng Hồ Chí Minh về xây dựng, chỉnh đốn Đảng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Tính tất yếu khách quan của công tác xây dựng, chỉnh đốn Đảng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Nội dung công tác xây dựng Đảng theo tư tưởng Hồ Chí Minh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+Xây dựng Đảng về chính trị, tư tưởng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Xây dựng Đảng về tổ chức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+Xây dựng Đảng về đạo đức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Về các nguyên tắc tổ chức sinh hoạt đảng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Nguyên tắc tập trung dân chủ</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Nguyên tắc tập thể lãnh đạo, cá nhân phụ trách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Nguyên tắc tự phê bình và phê bình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+Nguyên tắc kỷ luật nghiêm minh, tự giác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Nguyên tắc đoàn kết thống nhất trong Đảng.</w:t>
      </w:r>
    </w:p>
    <w:p w:rsidR="00CE72C6" w:rsidRPr="00CF4D9A" w:rsidRDefault="00CE72C6" w:rsidP="00CE72C6">
      <w:pPr>
        <w:spacing w:before="100" w:beforeAutospacing="1" w:after="100" w:afterAutospacing="1" w:line="240" w:lineRule="auto"/>
        <w:ind w:right="-45"/>
        <w:jc w:val="both"/>
        <w:rPr>
          <w:rFonts w:ascii="Times New Roman" w:eastAsia="Times New Roman" w:hAnsi="Times New Roman" w:cs="Arial"/>
          <w:color w:val="000000"/>
          <w:sz w:val="24"/>
          <w:szCs w:val="24"/>
        </w:rPr>
      </w:pPr>
      <w:r w:rsidRPr="00CF4D9A">
        <w:rPr>
          <w:rFonts w:ascii="Times New Roman" w:eastAsia="Times New Roman" w:hAnsi="Times New Roman" w:cs="Arial"/>
          <w:b/>
          <w:bCs/>
          <w:color w:val="000000"/>
          <w:sz w:val="24"/>
          <w:szCs w:val="24"/>
        </w:rPr>
        <w:t>II.</w:t>
      </w:r>
      <w:r w:rsidRPr="00CF4D9A">
        <w:rPr>
          <w:rFonts w:ascii="Times New Roman" w:eastAsia="Times New Roman" w:hAnsi="Times New Roman" w:cs="Arial"/>
          <w:color w:val="000000"/>
          <w:sz w:val="24"/>
          <w:szCs w:val="24"/>
        </w:rPr>
        <w:t> </w:t>
      </w:r>
      <w:r w:rsidRPr="00CF4D9A">
        <w:rPr>
          <w:rFonts w:ascii="Times New Roman" w:eastAsia="Times New Roman" w:hAnsi="Times New Roman" w:cs="Arial"/>
          <w:b/>
          <w:bCs/>
          <w:color w:val="000000"/>
          <w:sz w:val="24"/>
          <w:szCs w:val="24"/>
        </w:rPr>
        <w:t>PHONG CÁCH HỒ CHÍ MINH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Nói phong cách Hồ Chí Minh là nói đến những đặc trưng giá trị, mang đậm dấu ấn Hồ Chí Minh, gắn liền với tư tưởng, đạo đức của Người; thể hiện của một nhân cách lớn, siêu việt, trí tuệ lỗi lạc, đạo đức trong sáng, nhân văn. Đó là phong cách của một vĩ nhân, một chiến sỹ cộng sản lỗi lạc, một nhà văn hóa lớn.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Phong cách cách mạng Hồ Chí Minh được thể hiện trong mọi lĩnh vực sống và hoạt động của Người, tạo thành một chỉnh thể nhất quán, có giá trị khoa hoc, đạo đức, thẩm mỹ. Phong cách Hồ Chí Minh gồm những điểm nổi bật sau đây:</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b/>
          <w:bCs/>
          <w:color w:val="000000"/>
          <w:sz w:val="24"/>
          <w:szCs w:val="24"/>
        </w:rPr>
        <w:t>1. Phong cách tư duy</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là người mác-xít, phong cách tư duy của Người trước hết là phương pháp biện chứng duy vật: xuất phát từ thực tiễn để trở lại biến đổi thực tiễn. Hồ Chí Minh đã thể hiện một phong cách tư duy khoa học và hiệu quả với những đặc trưng nổi bật như sau:</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1.1.Phong cách tư duy khoa học, cách mạng và hiện đại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Từ cách tiếp cận vấn đề một cách khoa học, gắn với yêu cầu của thực tiễn và điều kiện lịch sử, Người đã vượt qua các lớp sĩ phu yêu nước tiền bối, sớm nhận thức được những vấn đề của thời đại mình. Phong cách tư duy mới đã giúp Nguyễn Ái Quốc có quyết định đi sang phương Tây để tìm đường cứu nước. Nhờ đó, Người đã có dịp sống ở những trung tâm văn hóa - khoa học - chính trị nổi tiếng của thế giới thời đó, như Niu Ooc, Pari, Luân đôn, Mat-xcơ-va…, tiếp xúc, hoạt động gần gũi với những đại diện xuất sắc của trí tuệ thời đại bấy giờ - các nhà văn, nhà báo, nghệ sĩ, nhà hoạt động chính trị, cách mạng nổi tiếng,... nhanh chóng trưởng thành về nhiều mặt, trong đó có tư duy biện chứng và hiện đại.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lastRenderedPageBreak/>
        <w:t>Nhờ có phong cách tư duy đó, cùng với sự cần cù chịu khó, óc quan sát và suy nghĩ từ thực tiễn, Nguyễn Ái Quốc đã tự trang bị cho mình một vốn học vấn sâu rộng và chắc chắn, để trở thành một trí thức tự học, không bằng cấp, nhưng uyên bác về nhiều mặt. Đó là phong cách tư duy không tiếp thu một cách thụ động, không dừng lại ở sự vật, hiện tượng bề ngoài, mà đi sâu phân tích, so sánh, chắt lọc, lựa chọn, tổng hợp, rút ra những phán đoán, đi tới những kết luận mới, đề ra những luận điểm mới, vừa kế thừa, vừa phát triển sáng tạo để tiếp tục vượt lên phía trước. Vì vậy, Hồ Chí Minh đã bắt kịp với nhịp sống và sự phát triển của thời đại, để có thể lựa chọn đúng đường đi cho dân tộc và dự kiến được những bước phát triển mới của lịch sử.</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1.2.Phong cách tư duy độc lập, tự chủ, sáng tạo</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Đó là phong cách tư duy không giáo điều, rập khuôn, không vay mượn của người khác, hết sức tránh lối cũ, đường mòn, tự mình tìm tòi, suy nghĩ, truy đến tận cùng bản chất của sự vật, hiện tượng để tìm ra chân lý, phù hợp với nhu cầu và điều kiện thực tiễn.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đã không ngừng làm giàu trí tuệ của mình bằng vốn văn hóa - tư tưởng của nhân loại. Người đã tìm hiểu, tiếp thu những yếu tố dân chủ, tiến bộ, nhân văn của các học thuyết khác, theo tư tưởng chỉ đạo của Lênin: “Chỉ những người cách mạng chân chính mới thu hái được những điều hiểu biết quý báu của các đời trước để lại”.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Tư duy sáng tạo của Hồ Chí Minh bắt nguồn từ sự thấm nhuần sâu sắc di huấn của các bậc thầy của cách mạng vô sản, “không hề coi lý luận của Mác như là một cái gì đã xong xuôi hẳn và bất khả xâm phạm”, mà “phải tự mình phát triển hơn nữa lý luận của Mác, vì lý luận này chỉ đề ra nguyên lý chỉ đạo chung, còn việc áp dụng những nguyên lý ấy, thì </w:t>
      </w:r>
      <w:r w:rsidRPr="00CF4D9A">
        <w:rPr>
          <w:rFonts w:ascii="Times New Roman" w:eastAsia="Times New Roman" w:hAnsi="Times New Roman" w:cs="Arial"/>
          <w:i/>
          <w:iCs/>
          <w:color w:val="000000"/>
          <w:sz w:val="24"/>
          <w:szCs w:val="24"/>
        </w:rPr>
        <w:t>xét riêng từng nơi</w:t>
      </w:r>
      <w:r w:rsidRPr="00CF4D9A">
        <w:rPr>
          <w:rFonts w:ascii="Times New Roman" w:eastAsia="Times New Roman" w:hAnsi="Times New Roman" w:cs="Arial"/>
          <w:color w:val="000000"/>
          <w:sz w:val="24"/>
          <w:szCs w:val="24"/>
        </w:rPr>
        <w:t>, ở Anh không giống ở Pháp, ở Pháp không giống ở Đức, ở Đức không giống ở Nga”. Đó chính là </w:t>
      </w:r>
      <w:r w:rsidRPr="00CF4D9A">
        <w:rPr>
          <w:rFonts w:ascii="Times New Roman" w:eastAsia="Times New Roman" w:hAnsi="Times New Roman" w:cs="Arial"/>
          <w:i/>
          <w:iCs/>
          <w:color w:val="000000"/>
          <w:sz w:val="24"/>
          <w:szCs w:val="24"/>
        </w:rPr>
        <w:t>quan điểm thực tiễn, </w:t>
      </w:r>
      <w:r w:rsidRPr="00CF4D9A">
        <w:rPr>
          <w:rFonts w:ascii="Times New Roman" w:eastAsia="Times New Roman" w:hAnsi="Times New Roman" w:cs="Arial"/>
          <w:color w:val="000000"/>
          <w:sz w:val="24"/>
          <w:szCs w:val="24"/>
        </w:rPr>
        <w:t>cơ sở của sự sáng tạo.</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1.3. Phong cách tư duy hài hòa, uyển chuyển, có lý có tình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Thể hiện rõ nhất của phong cách tư duy này ở Hồ Chí Minh là luôn biết xuất phát từ cái chung, cái nhân loại, từ những chân lý phổ biến, những “lẽ phải không ai chối cãi được” để nhận thức và lý giải những vấn đề của thực tiễn</w:t>
      </w:r>
      <w:r w:rsidRPr="00CF4D9A">
        <w:rPr>
          <w:rFonts w:ascii="Times New Roman" w:eastAsia="Times New Roman" w:hAnsi="Times New Roman" w:cs="Arial"/>
          <w:i/>
          <w:iCs/>
          <w:color w:val="000000"/>
          <w:sz w:val="24"/>
          <w:szCs w:val="24"/>
        </w:rPr>
        <w:t>.</w:t>
      </w:r>
      <w:r w:rsidRPr="00CF4D9A">
        <w:rPr>
          <w:rFonts w:ascii="Times New Roman" w:eastAsia="Times New Roman" w:hAnsi="Times New Roman" w:cs="Arial"/>
          <w:color w:val="000000"/>
          <w:sz w:val="24"/>
          <w:szCs w:val="24"/>
        </w:rPr>
        <w:t> Người từng viết: “Tuy phong tục mỗi dân mỗi khác, nhưng có một điều thì dân nào cũng giống nhau: Ấy là dân nào cũng ưa sự lành và ghét sự dữ”; hay: “Trừ bọn Việt gian bán nước, trừ bọn phát xít thực dân, là những ác quỷ mà ta phải kiên quyết đánh đổ, đối với tất cả những người khác thì ta phải yêu quý, kính trọng, giúp đỡ”.</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Để đàm phán, thuyết phục đối phương đi tới đồng thuận, Người thường lập luận trên cơ sở nguyên tắc về tính đồng nhất của nguyên lý</w:t>
      </w:r>
      <w:r w:rsidRPr="00CF4D9A">
        <w:rPr>
          <w:rFonts w:ascii="Times New Roman" w:eastAsia="Times New Roman" w:hAnsi="Times New Roman" w:cs="Arial"/>
          <w:i/>
          <w:iCs/>
          <w:color w:val="000000"/>
          <w:sz w:val="24"/>
          <w:szCs w:val="24"/>
        </w:rPr>
        <w:t>.</w:t>
      </w:r>
      <w:r w:rsidRPr="00CF4D9A">
        <w:rPr>
          <w:rFonts w:ascii="Times New Roman" w:eastAsia="Times New Roman" w:hAnsi="Times New Roman" w:cs="Arial"/>
          <w:color w:val="000000"/>
          <w:sz w:val="24"/>
          <w:szCs w:val="24"/>
        </w:rPr>
        <w:t> Người viết: “Quyền độc lập, tự do ở nước nào cũng vậy, đều do xương máu của những nghĩa sĩ và đoàn kết của toàn quốc dân mà xây dựng nên. Vậy nên, những người chân chính ham chuộng độc lập, tự do của nước mình thì phải kính trọng độc lập, tự do của các dân tộc khác” Trong thư gửi những người bạn Pháp ở Đông Dương năm 1946, Người viết: “Các bạn yêu nước Pháp của các bạn và muốn nó độc lập. Các bạn yêu đồng bào của các bạn và muốn họ được tự do… Chúng tôi cũng phải được yêu nước của chúng tôi và muốn nó độc lập chứ! Chúng tôi cũng phải được phép yêu đồng bào chúng tôi và muốn họ được tự do chứ! Cái mà các bạn coi là lý tưởng, cũng phải là lý tưởng của chúng tôi”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Với phong cách tư duy này, Hồ Chí Minh phê phán thói “kiêu ngạo cộng sản”, Người nói: “Vì chúng ta là con của giai cấp công nhân, của nhân dân lao động, chúng ta chỉ biết trung thành với giai cấp vô sản, quyết tâm đấu tranh cho nhân dân. Thế thôi”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coi công việc chúng ta đang làm hôm nay - giải phóng dân tộc, xây dựng xã hội mới, bảo vệ Tổ quốc là sự nối tiếp sự nghiệp cha ông đã mở ra từ mấy nghìn năm trước. Người nói: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lastRenderedPageBreak/>
        <w:t>“Các vua Hùng đã có công dựng nước,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 Bác cháu ta phải cùng nhau giữ lấy nước”.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Vì “cuộc chiến đấu hiện thời của chúng ta chỉ là kết tinh của cuộc trường kỳ đề kháng mà ông cha, anh em chúng ta đã tiếp tục trong tám mươi năm Pháp thuộc”.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Sự hài hòa, uyển chuyển, lý tưởng và đạo đức nhân văn thể hiện rõ trong </w:t>
      </w:r>
      <w:r w:rsidRPr="00CF4D9A">
        <w:rPr>
          <w:rFonts w:ascii="Times New Roman" w:eastAsia="Times New Roman" w:hAnsi="Times New Roman" w:cs="Arial"/>
          <w:i/>
          <w:iCs/>
          <w:color w:val="000000"/>
          <w:sz w:val="24"/>
          <w:szCs w:val="24"/>
        </w:rPr>
        <w:t>“Lời kêu gọi toàn quốc kháng chiến”</w:t>
      </w:r>
      <w:r w:rsidRPr="00CF4D9A">
        <w:rPr>
          <w:rFonts w:ascii="Times New Roman" w:eastAsia="Times New Roman" w:hAnsi="Times New Roman" w:cs="Arial"/>
          <w:color w:val="000000"/>
          <w:sz w:val="24"/>
          <w:szCs w:val="24"/>
        </w:rPr>
        <w:t> của Người. Bản thân Lời kêu gọi có sức mạnh giục giã như lời hịch của núi sông, thôi thúc mọi người cầm vũ khí, đứng lên chiến đấu bảo vệ Tổ quốc, nhưng lại được viết bằng những lời lẽ rất hòa bình, nhân danh chính nghĩa mà chiến đấu, không hề có một chữ nào nói đến căm thù và chém giết. Trong thư gửi tướng R.Salan - người từng tháp tùng Hồ Chí Minh trong chuyến thăm nước Pháp - vừa được cử làm Tổng chỉ huy quân đội Pháp thay tướng J.Valluy, Người viết: “Chúng ta từng là những người bạn tốt… Nhưng hoàn cảnh ngoài ý muốn đã biến chúng ta thành hai kẻ đối địch. Điều đó thật đáng tiếc!”...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color w:val="000000"/>
          <w:sz w:val="24"/>
          <w:szCs w:val="24"/>
        </w:rPr>
        <w:t>2. Phong cách làm việc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2.1. Phong cách lãnh đạo</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Là lãnh tụ của cách mạng Việt Nam, phong cách làm việc Hồ Chí Minh được thể hiện trước hết ở phong cách lãnh đạo.</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2.1.1.Phong cách dân chủ, tuân thủ nghiêm ngặt nguyên tắc tập trung dân chủ, tập thể lãnh đạo, cá nhân phụ trách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Người giải thích: “Tập thể lãnh đạo là </w:t>
      </w:r>
      <w:r w:rsidRPr="00CF4D9A">
        <w:rPr>
          <w:rFonts w:ascii="Times New Roman" w:eastAsia="Times New Roman" w:hAnsi="Times New Roman" w:cs="Arial"/>
          <w:i/>
          <w:iCs/>
          <w:color w:val="000000"/>
          <w:sz w:val="24"/>
          <w:szCs w:val="24"/>
        </w:rPr>
        <w:t>dân chủ</w:t>
      </w:r>
      <w:r w:rsidRPr="00CF4D9A">
        <w:rPr>
          <w:rFonts w:ascii="Times New Roman" w:eastAsia="Times New Roman" w:hAnsi="Times New Roman" w:cs="Arial"/>
          <w:color w:val="000000"/>
          <w:sz w:val="24"/>
          <w:szCs w:val="24"/>
        </w:rPr>
        <w:t>. Cá nhân phụ trách là </w:t>
      </w:r>
      <w:r w:rsidRPr="00CF4D9A">
        <w:rPr>
          <w:rFonts w:ascii="Times New Roman" w:eastAsia="Times New Roman" w:hAnsi="Times New Roman" w:cs="Arial"/>
          <w:i/>
          <w:iCs/>
          <w:color w:val="000000"/>
          <w:sz w:val="24"/>
          <w:szCs w:val="24"/>
        </w:rPr>
        <w:t>tập trung</w:t>
      </w:r>
      <w:r w:rsidRPr="00CF4D9A">
        <w:rPr>
          <w:rFonts w:ascii="Times New Roman" w:eastAsia="Times New Roman" w:hAnsi="Times New Roman" w:cs="Arial"/>
          <w:color w:val="000000"/>
          <w:sz w:val="24"/>
          <w:szCs w:val="24"/>
        </w:rPr>
        <w:t>. Tập thể lãnh đạo, cá nhân phụ trách là </w:t>
      </w:r>
      <w:r w:rsidRPr="00CF4D9A">
        <w:rPr>
          <w:rFonts w:ascii="Times New Roman" w:eastAsia="Times New Roman" w:hAnsi="Times New Roman" w:cs="Arial"/>
          <w:i/>
          <w:iCs/>
          <w:color w:val="000000"/>
          <w:sz w:val="24"/>
          <w:szCs w:val="24"/>
        </w:rPr>
        <w:t>dân chủ tập trung</w:t>
      </w:r>
      <w:r w:rsidRPr="00CF4D9A">
        <w:rPr>
          <w:rFonts w:ascii="Times New Roman" w:eastAsia="Times New Roman" w:hAnsi="Times New Roman" w:cs="Arial"/>
          <w:color w:val="000000"/>
          <w:sz w:val="24"/>
          <w:szCs w:val="24"/>
        </w:rPr>
        <w:t>”. Người thường nói: đề ra công việc, đẻ ra nghị quyết, không khó, vấn đề là thực hiện nó. Ai thực hiện? – Tập thể, quần chúng. Vì vậy, có dân chủ, bàn bạc tập thể mới cùng nhất trí, cùng quyết tâm thực hiện, tránh được “trống đánh xuôi, kèn thổi ngược”. Sở dĩ xảy ra mất đoàn kết vì người lãnh đạo còn chuyên quyền, độc đoán, áp đặt chủ quan, trong hội nghị thì mọi người miễn cưỡng đồng tình, sau hội nghị, đã không thông thì không quyết tâm thực hiện.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Phong cách dân chủ Hồ Chí Minh được biểu hiện từ việc lớn cho đến việc nhỏ. Từ soạn thảo </w:t>
      </w:r>
      <w:r w:rsidRPr="00CF4D9A">
        <w:rPr>
          <w:rFonts w:ascii="Times New Roman" w:eastAsia="Times New Roman" w:hAnsi="Times New Roman" w:cs="Arial"/>
          <w:i/>
          <w:iCs/>
          <w:color w:val="000000"/>
          <w:sz w:val="24"/>
          <w:szCs w:val="24"/>
        </w:rPr>
        <w:t>Tuyên ngôn độc lập</w:t>
      </w:r>
      <w:r w:rsidRPr="00CF4D9A">
        <w:rPr>
          <w:rFonts w:ascii="Times New Roman" w:eastAsia="Times New Roman" w:hAnsi="Times New Roman" w:cs="Arial"/>
          <w:color w:val="000000"/>
          <w:sz w:val="24"/>
          <w:szCs w:val="24"/>
        </w:rPr>
        <w:t> đến viết một bài báo…, Người đều tham khảo ý kiến của Bộ Chính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Phong cách lãnh đạo của Hồ Chí Minh là biết động viên, khuyến khích “khiến cho cán bộ </w:t>
      </w:r>
      <w:r w:rsidRPr="00CF4D9A">
        <w:rPr>
          <w:rFonts w:ascii="Times New Roman" w:eastAsia="Times New Roman" w:hAnsi="Times New Roman" w:cs="Arial"/>
          <w:i/>
          <w:iCs/>
          <w:color w:val="000000"/>
          <w:sz w:val="24"/>
          <w:szCs w:val="24"/>
        </w:rPr>
        <w:t>cả gan nói, cả gan đề ra ý kiến</w:t>
      </w:r>
      <w:r w:rsidRPr="00CF4D9A">
        <w:rPr>
          <w:rFonts w:ascii="Times New Roman" w:eastAsia="Times New Roman" w:hAnsi="Times New Roman" w:cs="Arial"/>
          <w:color w:val="000000"/>
          <w:sz w:val="24"/>
          <w:szCs w:val="24"/>
        </w:rPr>
        <w:t>”, tức là phải làm cho cấp dưới không sợ nói sự thật và cấp trên không sợ nghe sự thật</w:t>
      </w:r>
      <w:r w:rsidRPr="00CF4D9A">
        <w:rPr>
          <w:rFonts w:ascii="Times New Roman" w:eastAsia="Times New Roman" w:hAnsi="Times New Roman" w:cs="Arial"/>
          <w:i/>
          <w:iCs/>
          <w:color w:val="000000"/>
          <w:sz w:val="24"/>
          <w:szCs w:val="24"/>
        </w:rPr>
        <w:t>.</w:t>
      </w:r>
      <w:r w:rsidRPr="00CF4D9A">
        <w:rPr>
          <w:rFonts w:ascii="Times New Roman" w:eastAsia="Times New Roman" w:hAnsi="Times New Roman" w:cs="Arial"/>
          <w:color w:val="000000"/>
          <w:sz w:val="24"/>
          <w:szCs w:val="24"/>
        </w:rPr>
        <w:t> Khi cần thiết, để lấy ý kiến các tầng lớp nhân dân, Người quyết định triệu tập Hội nghị chính trị đặc biệt (1964) - một “Hội nghị Diên Hồng” của thời đại mới.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là tấm gương sáng về phong cách làm việc thật sự dân chủ, tôn trọng tập thể, không phân biệt chức vụ cao thấp. Thực hiện dân chủ, tôn trọng tập thể là vấn đề có tính nguyên tắc xuất phát từ nguyên tắc tập trung dân chủ trong tổ chức và hoạt động của đảng kiểu mới.</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lastRenderedPageBreak/>
        <w:t> Theo Người, thực hành dân chủ, tôn trọng các quyết định của tập thể, biết lắng nghe ý kiến mọi người thì sẽ phát huy được tính tích cực, tự giác, sáng tạo và quy tụ được sự đồng tình, ủng hộ của nhiều người, tạo nên sức mạnh to lớn để giải quyết mọi nhiệm vụ. Người đã sớm cảnh báo về hiện tượng mất dân chủ, không tôn trọng tập thể trong công tác cán bộ, nhất là những người có chức, có quyền cao. Phong cách làm việc dân chủ, tôn trọng tập thể của Hồ Chí Minh hoàn toàn đối lập với phong cách làm việc theo kiểu áp đặt mệnh lệnh hành chính, độc đoán chuyên quyền, chủ quan duy ý chí, dân chủ hình thức hoặc dân chủ cực đoạn tùy tiện, tự do vô chính phủ. Trong tư tưởng Hồ Chí Minh, lối làm việc dân chủ, tôn trọng tập thể đi liền với sự quyết đoán, tinh thần trách nhiệm cá nhân.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2.1.2. Tổ chức việc kiểm tra, kiểm soát cụ thể, thường xuyên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Theo Hồ Chí Minh, sau khi nghị quyết đã được ban hành, phải tổ chức tốt để nghị quyết đi vào cuộc sống; điều đó gắn liền với công việc kiểm tra, kiểm soát. Muốn tốt, “</w:t>
      </w:r>
      <w:r w:rsidRPr="00CF4D9A">
        <w:rPr>
          <w:rFonts w:ascii="Times New Roman" w:eastAsia="Times New Roman" w:hAnsi="Times New Roman" w:cs="Arial"/>
          <w:i/>
          <w:iCs/>
          <w:color w:val="000000"/>
          <w:sz w:val="24"/>
          <w:szCs w:val="24"/>
        </w:rPr>
        <w:t>phải đi tận nơi, xem tận chỗ</w:t>
      </w:r>
      <w:r w:rsidRPr="00CF4D9A">
        <w:rPr>
          <w:rFonts w:ascii="Times New Roman" w:eastAsia="Times New Roman" w:hAnsi="Times New Roman" w:cs="Arial"/>
          <w:color w:val="000000"/>
          <w:sz w:val="24"/>
          <w:szCs w:val="24"/>
        </w:rPr>
        <w:t>”. Sở dĩ sự thật còn bị bưng bít vì sự kiểm tra, kiểm soát của các ngành, các cấp, không nghiêm túc, chưa chặt chẽ, tệ quan liêu còn “nồng”.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Trong thực tiễn, Hồ Chí Minh là tấm gương sáng về tác phong kiểm tra sâu sát. Theo tài liệu thống kê của Bảo tàng Hồ Chí Minh,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ngoài việc thăm hỏi chiến sĩ và đồng bào, để xem xét tình hình, kiểm tra công việc. Tính ra mỗi năm có hơn 70 lượt Người đi xuống cơ sở, mỗi tháng có khoảng 6 lần lãnh tụ gặp gỡ quần chúng. Đó là một kỷ lục khó ai có thể vượt qua, nhất là đối với một lãnh tụ tuổi đã cao.</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Ngoài ra, hằng ngày Người đều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2.1.3.Phong cách quần chúng, luôn luôn gần dân, tin dân, trọng dân, dựa vào dân, gắn bó với nhân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Trong cuộc đời hoạt động của mình Hồ Chí Minh luôn gần gũi với nhân dân, qua đó thấu hiểu tâm tư, nguyện vọng của dân.</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Tư tưởng trọng dân và tin dân nhất quán từ trong suy nghĩ và hành động thường nhật hàng ngày của Hồ Chí Minh. Chính vì trọng dân, tin dân và thương dân, nên Người lấy dân làm đối tượng phục vụ.</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luôn tin dân, tin tưởng vào khả năng và sức mạnh của nhân dân. Phong cách quần chúng của Hồ Chí Minh bắt nguồn từ tư tưởng của Người: "Nước lấy dân làm gốc"</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Người nhấn mạnh: “Học hỏi quần chúng nhưng không theo đuôi quần chúng” “không phải dân chúng nói gì, ta cũng cứ nhắm mắt theo” Trong cách làm việc với quần chúng cần phải nắm vững tình hình chất lượng quần chúng, phân loại các hạng mức khác nhau để có biện pháp làm việc cho hiệu quả, mặt khác phải nắm rõ đặc điểm nổi bật trong tư tưởng của dân chúng là “họ hay so sánh” và họ so sánh đúng vì tai mắt họ nhiều, việc gì họ cũng nghe, cũng thấy. Vì thế “người cán bộ cũng phải dùng cách so sánh của dân mà tự mình so sánh” Hồ Chí Minh nhiều lần nhắc nhở cán bộ cán bộ phải phê phán và đấu tránh khắc phục cách làm việc quan liêu, mệnh lệnh. Người yêu cầu các đồng chí phụ trách ở các bộ, ban, ngành và Trung ương phải thường xuyên đi kiểm tra và giải quyết công việc tại chỗ, phải chống bệnh giấy tờ, hội họp nhiều, đi kiểm tra giúp đỡ ít.</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lastRenderedPageBreak/>
        <w:t>Trong lãnh đạo, Người xuất phát từ lợi ích của nhân dân, đặt lợi ích của nhân dân, của tập thể lên trên, lên trước. Người luôn thực hiện "việc gì có lợi cho dân phải hết sức làm, việc gì có hại cho dân phải hết sức tránh"</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2.1.4. Phong cách nêu gương</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cho rằng: “Nói chung thì các dân tộc phương Đông giàu tình cảm, và đối với họ, một tấm gương sống còn có giá trị hơn một trăm bài diễn văn tuyên truyền” Người đòi hỏi mỗi cán bộ, đảng viên phải làm kiểu mẫu trong công tác và lối sống, trong mọi lúc, mọi nơi, nói phải đi đôi với làm để quần chúng noi theo.</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từng dạy: “Nói miệng, ai cũng nói được. Ta cần  phải thực hành. Kháng chiến, kiến quốc, ta phải cần kiệm. Nhưng tự mình phải cần và kiệm trước đã. Trước hết, mình phải làm gương, gắng làm gương trong anh em, và khi đi công tác, gắng làm gương cho dân. Làm gương trên cả ba mặt: Tinh thần, vật chất và văn hóa. Không có gì là khó. Khó như cách mạng mà ta đã làm được và đã thành công. Muốn làm được ta phải: Quyết tâm, trí tâm và đồng tâm. Ta nhớ ba chữ ấy, thực hành làm gương nêu ba chữ ấy lên, tất là các đồng chí phải thành công”. “Muốn hướng dẫn nhân dân, mình phải làm mực thước cho người ta bắt chước” Tự mình phải chính trước mới giúp người khác chính. Mình không chính, mà muốn người khác chính là vô lý.</w:t>
      </w:r>
    </w:p>
    <w:p w:rsidR="00CE72C6" w:rsidRPr="00CF4D9A" w:rsidRDefault="00CE72C6" w:rsidP="00CE72C6">
      <w:pPr>
        <w:spacing w:before="100" w:beforeAutospacing="1" w:after="100" w:afterAutospacing="1" w:line="240" w:lineRule="auto"/>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Đề giáo dục bằng nêu gương đạt kết quả cao, Người chủ trương: “Lấy gương người tốt, việc tốt để hàng này giáo dục lẫn nhau là một trong những cách tốt nhất để xây dựng Đảng, xây dựng tổ chức cách mạng, xây dựng con người mới, cuộc sống mới”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2.2. Phong cách làm việc khoa học  và đổi mới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2.2.1.Phong cách làm việc khoa học, khách  quan, trung thực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yêu cầu làm việc gì cũng phải điều tra, nghiên cứu, thu thập thông tin, số liệu, để nắm chắc thực chất tình hình, “Đảng có hiểu rõ tình hình, thì đặt chính sách mới đúng”. Về phần mình, để nắm tình hình, Người không chỉ dựa vào bộ máy giúp việc, mà còn trực tiếp đi xuống cơ sở. Cách đi của Người thường là không báo trước; xem xét từ ngoài vào trong, từ sau ra trước, từ nơi ăn, chốn ở rồi mới ra chỗ làm việc, hội trường... Người muốn không để ai có thể nói dối mình. Người lên án mọi thói che đậy, bưng bít sự thật, cho đó là dối trá với dân, “dối trá với Đảng, có tội với Đảng”.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Phong cách làm việc khoa học, khách quan, trung thực của Hồ Chí Minh là không hề né tránh những sự việc tiêu cực, thường được đội danh là “nhạy cảm”, càng không cho phép lợi dụng hai chữ “nhạy cảm” để che chắn sai lầm, bưng bít sự thật, bênh che cho nhau. Người coi đó là không </w:t>
      </w:r>
      <w:r w:rsidRPr="00CF4D9A">
        <w:rPr>
          <w:rFonts w:ascii="Times New Roman" w:eastAsia="Times New Roman" w:hAnsi="Times New Roman" w:cs="Arial"/>
          <w:i/>
          <w:iCs/>
          <w:color w:val="000000"/>
          <w:sz w:val="24"/>
          <w:szCs w:val="24"/>
        </w:rPr>
        <w:t>trong sạch</w:t>
      </w:r>
      <w:r w:rsidRPr="00CF4D9A">
        <w:rPr>
          <w:rFonts w:ascii="Times New Roman" w:eastAsia="Times New Roman" w:hAnsi="Times New Roman" w:cs="Arial"/>
          <w:color w:val="000000"/>
          <w:sz w:val="24"/>
          <w:szCs w:val="24"/>
        </w:rPr>
        <w:t> về đạo đức, không </w:t>
      </w:r>
      <w:r w:rsidRPr="00CF4D9A">
        <w:rPr>
          <w:rFonts w:ascii="Times New Roman" w:eastAsia="Times New Roman" w:hAnsi="Times New Roman" w:cs="Arial"/>
          <w:i/>
          <w:iCs/>
          <w:color w:val="000000"/>
          <w:sz w:val="24"/>
          <w:szCs w:val="24"/>
        </w:rPr>
        <w:t>minh bạch</w:t>
      </w:r>
      <w:r w:rsidRPr="00CF4D9A">
        <w:rPr>
          <w:rFonts w:ascii="Times New Roman" w:eastAsia="Times New Roman" w:hAnsi="Times New Roman" w:cs="Arial"/>
          <w:color w:val="000000"/>
          <w:sz w:val="24"/>
          <w:szCs w:val="24"/>
        </w:rPr>
        <w:t> về chính trị và không </w:t>
      </w:r>
      <w:r w:rsidRPr="00CF4D9A">
        <w:rPr>
          <w:rFonts w:ascii="Times New Roman" w:eastAsia="Times New Roman" w:hAnsi="Times New Roman" w:cs="Arial"/>
          <w:i/>
          <w:iCs/>
          <w:color w:val="000000"/>
          <w:sz w:val="24"/>
          <w:szCs w:val="24"/>
        </w:rPr>
        <w:t>trung thực</w:t>
      </w:r>
      <w:r w:rsidRPr="00CF4D9A">
        <w:rPr>
          <w:rFonts w:ascii="Times New Roman" w:eastAsia="Times New Roman" w:hAnsi="Times New Roman" w:cs="Arial"/>
          <w:color w:val="000000"/>
          <w:sz w:val="24"/>
          <w:szCs w:val="24"/>
        </w:rPr>
        <w:t> về khoa học. Người viết: “…một Đảng mà giấu giếm khuyết điểm của mình là một Đảng hỏng. Một Đảng có gan thừa nhận khuyết điểm của mình, vạch rõ những cái đó, xét rõ hoàn cảnh sinh ra khuyết điểm đó, rồi tìm cách sửa chữa khuyết điểm đó. Như thế mới là một đảng tiến bộ, mạnh dạn, chắc chắn, chân chính”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Người đã nêu cao tấm gương trung thực, thẳng thắn, thực sự cầu thị của một đảng chân chính cầm quyền. Trong cải cách ruộng đất, Người gạt nước mắt nhận lỗi trước nhân dân.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Hồ Chí Minh làm việc gì cũng có chương trình, kế hoạch</w:t>
      </w:r>
      <w:r w:rsidRPr="00CF4D9A">
        <w:rPr>
          <w:rFonts w:ascii="Times New Roman" w:eastAsia="Times New Roman" w:hAnsi="Times New Roman" w:cs="Arial"/>
          <w:color w:val="000000"/>
          <w:sz w:val="24"/>
          <w:szCs w:val="24"/>
        </w:rPr>
        <w:t xml:space="preserve">,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Từ thực tế và kinh nghiệm của mình, </w:t>
      </w:r>
      <w:r w:rsidRPr="00CF4D9A">
        <w:rPr>
          <w:rFonts w:ascii="Times New Roman" w:eastAsia="Times New Roman" w:hAnsi="Times New Roman" w:cs="Arial"/>
          <w:color w:val="000000"/>
          <w:sz w:val="24"/>
          <w:szCs w:val="24"/>
        </w:rPr>
        <w:lastRenderedPageBreak/>
        <w:t>Người dạy: trong việc đặt kế hoạch “không nên tham lam, phải thiết thực, vừa sức, từ thấp đến cao, “chớ làm kế hoạch đẹp mắt, to tát, kể hàng triệu, nhưng không thực hiện được”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rất không bằng lòng với thói quen chậm chạp, tùy tiện, không đúng giờ của nhiều cán bộ, coi đó là thái độ không tôn trọng thời giờ của những người khác. Tháng 11-1945, đến dự lễ tốt nghiệp khóa V Trường huấn luyện cán bộ Việt Nam, Người thẳng thắn góp ý: “Trong giấy mời tới đây, nói 8 giờ bắt đầu, bây giờ 8 giờ 10 phút rồi mà nhiều người chưa đến. Cách tôi làm việc đúng giờ. Tôi khuyên anh em phải làm việc cho đúng giờ, vì thời gian quý báu lắm” Người phê bình một vị tướng đến chậm để mọi người phải đợi, coi 10 phút đến chậm ấy phải “nhân lên với 500 người đợi chú ở đây”...</w:t>
      </w:r>
    </w:p>
    <w:p w:rsidR="00CE72C6" w:rsidRPr="00CF4D9A" w:rsidRDefault="00CE72C6" w:rsidP="00BD1F50">
      <w:pPr>
        <w:tabs>
          <w:tab w:val="left" w:pos="6405"/>
        </w:tabs>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2.2.2.Phong cách làm việc luôn đổi mới</w:t>
      </w:r>
      <w:r w:rsidR="00BD1F50" w:rsidRPr="00CF4D9A">
        <w:rPr>
          <w:rFonts w:ascii="Times New Roman" w:eastAsia="Times New Roman" w:hAnsi="Times New Roman" w:cs="Arial"/>
          <w:i/>
          <w:iCs/>
          <w:color w:val="000000"/>
          <w:sz w:val="24"/>
          <w:szCs w:val="24"/>
        </w:rPr>
        <w:tab/>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có phong cách làm việc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khêu gợi, kích thích sự đổi mới, sáng tạo cho mỗi chúng ta.</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Khi dự thảo công văn cho Bác, anh em giúp việc thường dựa vào các văn bản cũ đã được Người duyệt để làm theo. Không ngờ, có lần Người lại vẫn sửa khác đi. Anh em giúp việc có ý thanh minh: Thưa Bác, cháu thấy trong văn bản trước Bác đã thông qua một câu như vậy rồi ạ. Người nói: lần trước Bác chưa nghĩ ra, lần này Bác phải sửa tiếp cho tốt hơn.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Có thể thấy phong cách của Người là luôn luôn đổi mới, không chấp nhận tư duy “lối mòn”, kinh nghiệm chủ nghĩa, mà phải luôn cải tiến để ngày càng tốt hơn. Đó cũng là phong cách mà thời đại đang đòi hỏi.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color w:val="000000"/>
          <w:sz w:val="24"/>
          <w:szCs w:val="24"/>
        </w:rPr>
        <w:t>3. Phong cách diễn đạt</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3.1.Cách nói, cách viết giản dị, cụ thể, thiết thực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Mở đầu tác phẩm </w:t>
      </w:r>
      <w:r w:rsidRPr="00CF4D9A">
        <w:rPr>
          <w:rFonts w:ascii="Times New Roman" w:eastAsia="Times New Roman" w:hAnsi="Times New Roman" w:cs="Arial"/>
          <w:i/>
          <w:iCs/>
          <w:color w:val="000000"/>
          <w:sz w:val="24"/>
          <w:szCs w:val="24"/>
        </w:rPr>
        <w:t>Đường kách mệnh</w:t>
      </w:r>
      <w:r w:rsidRPr="00CF4D9A">
        <w:rPr>
          <w:rFonts w:ascii="Times New Roman" w:eastAsia="Times New Roman" w:hAnsi="Times New Roman" w:cs="Arial"/>
          <w:color w:val="000000"/>
          <w:sz w:val="24"/>
          <w:szCs w:val="24"/>
        </w:rPr>
        <w:t>, Nguyễn Ái Quốc đã nói rõ chủ kiến của mình: “Sách này muốn nói cho vắn tắt, dễ hiểu, dễ nhớ… Đây nói việc gì thì nói rất giản tiện, mau mắn, chắc chắn như hai lần hai là bốn, không tô vẽ, trang hoàng gì cả… Văn chương và hy vọng sách này chỉ ở trong hai chữ: Cách mệnh! Cách mệnh!! Cách mệnh!!!”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3.2.Diễn đạt ngắn gọn, cô đọng, hàm súc, trong sáng, có lượng thông tin cao</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Bác Hồ thường viết ngắn, có khi rất ngắn: “Pháp chạy, Nhật hàng, vua Bảo Đại thoái vị”, chỉ 9 chữ mà khái quát được cả ba giai đoạn đầy biến động của đất nước. Nhiều câu được cô đúc lại như châm ngôn: “Nước lấy dân làm gốc”, “Không có gì quý hơn độc lập, tự do”, “Vì lợi ích mười năm thì phải trồng cây, Vì lợi ích trăm năm thì phải trồng người”, v.v. Chính vì vậy, những tư tưởng lớn của Người trở nên dễ thuộc, dễ nhớ, nhanh chóng đi vào quần chúng, hướng dẫn họ hành động.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3.3.Sinh động, gần gũi với cách nghĩ của quần chúng, gắn với những hình ảnh, sự ví von, so sánh cụ thể</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xml:space="preserve">Khi nói, khi viết, Bác Hồ thường kết hợp với kể chuyện, đan xen những câu thơ, câu ca dao có vần điệu, làm cho bài nói hay bài viết trở nên sinh động, gần gũi với lối cảm, lối nghĩ của quần chúng. Người dùng hình ảnh “con đỉa hai vòi” để nói về bản chất của chủ nghĩa đế quốc; ví “lý luận như cái tên (hoặc viên đạn). Thực hành như cái đích để bắn”; “có kinh nghiệm mà không có lý luận cũng như một mắt </w:t>
      </w:r>
      <w:r w:rsidRPr="00CF4D9A">
        <w:rPr>
          <w:rFonts w:ascii="Times New Roman" w:eastAsia="Times New Roman" w:hAnsi="Times New Roman" w:cs="Arial"/>
          <w:color w:val="000000"/>
          <w:sz w:val="24"/>
          <w:szCs w:val="24"/>
        </w:rPr>
        <w:lastRenderedPageBreak/>
        <w:t>sáng, một mắt mờ”; người đọc nhiều lý luận mà không biết đem thực hành, vận dụng chỉ là “cái hòm đựng sách”…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3.4.Phong cách diễn đạt luôn luôn biến hóa, nhất quán mà đa dạng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Trên cơ sở thống nhất về mục đích nói và viết, phong cách diễn đạt Hồ Chí Minh thể hiện rất phong phú, phù hợp với nội dung được trình bày. Đó là sự đanh thép với những số liệu rõ ràng khi tố cáo (trong tác phẩm </w:t>
      </w:r>
      <w:r w:rsidRPr="00CF4D9A">
        <w:rPr>
          <w:rFonts w:ascii="Times New Roman" w:eastAsia="Times New Roman" w:hAnsi="Times New Roman" w:cs="Arial"/>
          <w:i/>
          <w:iCs/>
          <w:color w:val="000000"/>
          <w:sz w:val="24"/>
          <w:szCs w:val="24"/>
        </w:rPr>
        <w:t>Bản án chế độ thực dân Pháp</w:t>
      </w:r>
      <w:r w:rsidRPr="00CF4D9A">
        <w:rPr>
          <w:rFonts w:ascii="Times New Roman" w:eastAsia="Times New Roman" w:hAnsi="Times New Roman" w:cs="Arial"/>
          <w:color w:val="000000"/>
          <w:sz w:val="24"/>
          <w:szCs w:val="24"/>
        </w:rPr>
        <w:t>), sôi nổi trong tranh luận, thiết tha trong kêu gọi, ân cần trong giảng giải, sáng sủa trong thuyết phục… Người dạy: “Mỗi tư tưởng, mỗi câu nói, mỗi chữ viết, phải tỏ rõ cái tư tuởng và lòng ước ao của quần chúng”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color w:val="000000"/>
          <w:sz w:val="24"/>
          <w:szCs w:val="24"/>
        </w:rPr>
        <w:t>4. Phong cách ứng xử</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4.1.Khiêm tốn, nhã nhặn, lịch thiệp</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Trong các cuộc tiếp xúc, Người thường khiêm tốn, không bao giờ đặt mình cao hơn người khác, mà trái lại, luôn hòa nhã, quan tâm chu đáo đến những người chung quanh.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Đến thăm một lớp học hay dự một buổi nói chuyện, bao giờ Người cũng chú ý hỏi thăm các vị nhân sĩ, trí thức có danh vọng, các bậc cao tuổi, các đại biểu phụ nữ, rồi trân trọng mời ngồi lên trên, thể hiện phong cách cao nhã, rất mực Á Đông. Tiếp khách tại một khách sạn ở Pa-ri năm 1946, Hồ Chí Minh bắt tay mọi người, nói chuyện thân mật, rất tự nhiên với các phụ nữ Pháp, kèm theo những lời khen áo đẹp, những câu ca tụng nước Pháp… Người Pháp rất có cảm tình với Bác.</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4.2.Chân tình, nồng hậu, tự nhiên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Khi gặp gỡ mọi người, với những cử chỉ thân mật, lời hỏi thăm chân tình, hay một câu nói đùa, Người đã tạo ngay ra một bầu không khí thân mật, thoải mái, thân thiết như trong một gia đình.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Hồ Chí Minh luôn xuất hiện với thái độ tươi cười một cách tự nhiên trong ánh mắt hoặc trên đôi môi. Sự vui vẻ với năng khiếu hài hước được thể hiện đa dạng, phong phú đã xóa đi cái cách bức, những nghi thức trịnh trọng không cần thiết, tạo không khí chan hòa, gần gũi giữa lãnh tụ với quần chúng, giữa những người bạn… Điều đó lý giải vì sao mỗi khi Bác Hồ xuất hiện ở đâu là ở đó rộn lên niềm vui và tiếng cười hồ hởi không dứt.</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Không chỉ đùa vui với người khác, đôi lúc Người cũng nói đùa về bản thân. Trong kháng chiến chống thực dân Pháp, khi đến thăm lớp chỉnh huấn giữa lúc mưa to, cả hội trường vang lên tiếng hô “Hồ Chủ tịch muôn năm!”, Người ra hiệu im lặng, rồi nói: Muôn năm làm cái gì?. Trăm năm đã là quá. Còn bây giờ Bác chỉ “muốn nằm” một tí thôi! </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Một nét nhân cách nổi bật trong giao tiếp, ứng xử của Hồ Chí Minh là khiêm tốn chân thành, sự thân thiện thực lòng với mọi người, không một chút gợi nào cho sự sùng bái cá nhân.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Sự ân cần, nồng hậu, xóa bỏ mọi nghi thức, đi thẳng đến trái tim con người bằng tình cảm chân thực, tự nhiên, đó chính là nét nổi bật trong phong cách ứng xử của những nhà văn hóa lớn của mọi thời đại.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4.3.Linh hoạt, chủ động, biến hóa</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Ứng xử văn hóa Hồ Chí Minh đạt tới sự kết hợp hài hòa giữa tình cảm nồng hậu với lý trí sáng suốt, nên linh hoạt, uyển chuyển, sẵn sàng vì cái lớn mà châm chước cái nhỏ.</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lastRenderedPageBreak/>
        <w:t>Năm 1946, Chủ tịch Hồ Chí Minh sang thăm chính thức nước Pháp. Khi tới Biarít, ra sân bay đón Người chỉ có một mình ông Tỉnh trưởng, sau đó họ đưa Người về nghỉ tại một khách sạn khá sang, nhưng bên ngoài vẫn còn sơn phết dang dở. Chị Phương Tiếp, một trí thức Việt kiều, được cử làm phiên dịch cho Người, tỏ ý thắc mắc về sự đón tiếp không được trịnh trọng: “Tại sao họ chưa có chính phủ mà Cụ đã sang?”. Người trả lời hóm hỉnh: “Thế nếu có chính phủ rồi, họ đổi ý không mời mình sang nữa thì sao?”. Với tầm suy nghĩ vừa xa rộng, vừa uyển chuyển, Người đã tranh thủ được một cơ hội đưa lá cờ đỏ sao vàng của Tổ quốc ta tới Pari, vào lúc nước ta chưa được một quốc gia nào công nhận.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color w:val="000000"/>
          <w:sz w:val="24"/>
          <w:szCs w:val="24"/>
        </w:rPr>
        <w:t>5. Phong cách sống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5.1. Sống cần, kiệm, liêm, chính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Cả trong lời nói và việc làm, Hồ Chí Minh luôn luôn tự mình thực hiện cần, kiệm, liêm, chính.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Về ăn</w:t>
      </w:r>
      <w:r w:rsidRPr="00CF4D9A">
        <w:rPr>
          <w:rFonts w:ascii="Times New Roman" w:eastAsia="Times New Roman" w:hAnsi="Times New Roman" w:cs="Arial"/>
          <w:color w:val="000000"/>
          <w:sz w:val="24"/>
          <w:szCs w:val="24"/>
        </w:rPr>
        <w:t>, khi ở Pari hoa lệ hay lúc về hoạt động bí mật tại vùng Pác Bó, kể cả khi đã trở thành Chủ tịch nước, Người vẫn thích lối ăn đạm bạc, mang tính truyền thống quê hương. Có “của ngon, vật lạ”, Người thường không chịu ăn một mình, san sẻ đều cho những người cùng đi, để phần cho người đi vắng... Khi ăn xong, bao giờ Người cũng sắp xếp lại mâm, bát cho gọn ghẽ, thể hiện sự tôn trọng đối với người phục vụ của mình.</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Về mặc, </w:t>
      </w:r>
      <w:r w:rsidRPr="00CF4D9A">
        <w:rPr>
          <w:rFonts w:ascii="Times New Roman" w:eastAsia="Times New Roman" w:hAnsi="Times New Roman" w:cs="Arial"/>
          <w:color w:val="000000"/>
          <w:sz w:val="24"/>
          <w:szCs w:val="24"/>
        </w:rPr>
        <w:t>quần áo và cách mặc của Bác Hồ cũng vô cùng giản dị, gần gũi và thân quen như mọi người xung quanh mà vẫn lịch sự, tao nhã. Khi ở miền núi, Người mặc bộ đồ chàm như một ông ké người Nùng. Đến với nông dân, Người mặc bộ cánh nâu, khăn mặt vắt vai, như một lão nông, đi dép cao su như mọi người lính. Đi chiến dịch, Người mặc bộ quân phục như một chiến binh. Hành trang của vị Chủ tịch nước, là thượng khách của nước Pháp, cũng chỉ có hai bộ quần áo ngoài, một bộ bằng kaki, một bộ bằng dạ cùng vài bộ đồ lót, vừa xếp gọn trong chiếc valy nhỏ. Dùng lâu, cổ áo và tay áo đã sờn, Người vẫn không chịu cho may bộ mới...</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Về chỗ ở,</w:t>
      </w:r>
      <w:r w:rsidRPr="00CF4D9A">
        <w:rPr>
          <w:rFonts w:ascii="Times New Roman" w:eastAsia="Times New Roman" w:hAnsi="Times New Roman" w:cs="Arial"/>
          <w:color w:val="000000"/>
          <w:sz w:val="24"/>
          <w:szCs w:val="24"/>
        </w:rPr>
        <w:t> Hồ Chí Minh đề ra là gần gũi với thiên nhiên: “trên có núi, dưới có sông; có đất ta trồng, có bãi ta chơi; nhà thoáng ráo, kín mái; gần dân, không gần đường”. Chính vì vậy mà sau khi giải phóng Thủ đô, về Hà Nội, Người không chịu vào ở trong Dinh Toàn quyền, nói thác là vì “nó có mùi thực dân”!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i/>
          <w:iCs/>
          <w:color w:val="000000"/>
          <w:sz w:val="24"/>
          <w:szCs w:val="24"/>
        </w:rPr>
        <w:t>Trong sinh hoạt đời thường</w:t>
      </w:r>
      <w:r w:rsidRPr="00CF4D9A">
        <w:rPr>
          <w:rFonts w:ascii="Times New Roman" w:eastAsia="Times New Roman" w:hAnsi="Times New Roman" w:cs="Arial"/>
          <w:color w:val="000000"/>
          <w:sz w:val="24"/>
          <w:szCs w:val="24"/>
        </w:rPr>
        <w:t>, việc gì có thể làm, Người đều tự làm lấy, không muốn phiền người khác. Thật cảm động và gần gũi khi xem hình ảnh dọc đường đi công tác, Người tắm suối, tự giặt lấy quần áo, phơi lên sào rồi vác vai đi tiếp, bình dị, tự nhiên như một lão nông, thật gần gũi với chúng ta.</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Mỗi khi đi công tác đến cơ sở, Bác ít khi báo trước, hoặc yêu cầu địa phương không được tổ chức đón tiếp linh đình. Người dặn, đi thế này mới thấy sự thật. Nếu báo trước thì không thấy gì hết. Thế rồi địa phương lại lấy cớ ta ăn mà mổ gà, mổ lợn. Đoàn công tác ăn một, cán bộ địa phương ăn hai và kết quả cuối cùng là cái gì? Nhân dân lại è vai ra mà gánh… Khi đi công tác ở cơ sở, Bác dặn dò các đồng chí ở Văn phòng Chính phủ phải luôn chuẩn bị mọi thứ để ăn trưa nếu làm việc quá giờ.</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5.2.Sống hài hòa, kết hợp nhuần nhuyễn văn hóa Đông – Tây</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Đó là phong cách sống vừa thấm nhuần văn hóa Nho - Phật - Lão, vừa chịu ảnh hưởng sâu đậm của văn hóa Âu - Mỹ nhưng luôn giữ vững, yêu quý và tự hào về văn hóa Việt Nam.</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 xml:space="preserve">Đoạn văn của cụ Hoàng Đạo Thúy đã khái quát được phong cách đặc sắc ấy: Mấy nhà nho cũ thấy Cụ ngồi cạnh cái hòm nhỏ như cái tráp, hí hoáy viết, bảo rằng Cụ là một ông đồ Nghệ. Đeo kính vào nữa thì rõ ràng là một ông đốc học. Những người đi nước ngoài về, hay quen đọc sách Tây, bảo Cụ cực kỳ văn </w:t>
      </w:r>
      <w:r w:rsidRPr="00CF4D9A">
        <w:rPr>
          <w:rFonts w:ascii="Times New Roman" w:eastAsia="Times New Roman" w:hAnsi="Times New Roman" w:cs="Arial"/>
          <w:color w:val="000000"/>
          <w:sz w:val="24"/>
          <w:szCs w:val="24"/>
        </w:rPr>
        <w:lastRenderedPageBreak/>
        <w:t>minh, như người châu Âu lịch sự ấy. Nghệ sĩ nghe Cụ nói về một tác phẩm, thấy ngay Cụ là một đồng sự của mình. Cụ tiếp cụ Võ Liêm Sơn, tặng quạt, làm thơ tiễn, thì Cụ là một nhà đạo đức văn chương bậc thầy. Một người Pháp nghe Cụ nói chuyện, cảm như là đến nhà một ông bác ở bên bờ sông Xen. Tay nâng chén rượu chúc mừng, rất trang trọng, mà vung cây đũa đánh nhịp cũng vô cùng là tự nhiên...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b/>
          <w:bCs/>
          <w:i/>
          <w:iCs/>
          <w:color w:val="000000"/>
          <w:sz w:val="24"/>
          <w:szCs w:val="24"/>
        </w:rPr>
        <w:t>5.3.Tôn trọng quy luật tự nhiên, gắn bó với thiên nhiên</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Những người được sống bên Bác cho biết: chưa bao giờ thấy Người phàn nàn về thời tiết, mưa không bực, nắng không than, bình thản trước mọi diễn biến của đất trời, dung mạo lúc nào cũng vui vẻ, trán không nhăn, mày không nhíu, mát mẻ như mùa thu, ấm áp như mùa xuân, cứ thuận theo tự nhiên mà sống.</w:t>
      </w:r>
    </w:p>
    <w:p w:rsidR="00CE72C6" w:rsidRPr="00CF4D9A" w:rsidRDefault="00CE72C6" w:rsidP="00CE72C6">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Như mọi trí thức phương Đông khác, những khi rỗi rãi, Người cũng làm thơ - thơ trữ tình - nhiều bài bằng chữ Hán. Trong thơ có trăng có hoa, mai vàng, tuyết trắng, chim rừng về tổ, mây lượn tầng không, có hoàng hôn, nắng sớm… Tất cả đều được nhân cách hóa, giao hòa với con người. Điều khác biệt ở Người là “tiên” mà không thoát tục, vẫn luôn gắn bó với dân, với nước, vẫn theo đuổi khát vọng nhân văn cao cả.</w:t>
      </w:r>
    </w:p>
    <w:p w:rsidR="00CE72C6" w:rsidRPr="00CF4D9A" w:rsidRDefault="00CE72C6" w:rsidP="002E10E7">
      <w:pPr>
        <w:spacing w:before="100" w:beforeAutospacing="1" w:after="100" w:afterAutospacing="1" w:line="240" w:lineRule="auto"/>
        <w:ind w:right="-47"/>
        <w:jc w:val="both"/>
        <w:rPr>
          <w:rFonts w:ascii="Times New Roman" w:eastAsia="Times New Roman" w:hAnsi="Times New Roman" w:cs="Arial"/>
          <w:color w:val="000000"/>
          <w:sz w:val="24"/>
          <w:szCs w:val="24"/>
        </w:rPr>
      </w:pPr>
      <w:r w:rsidRPr="00CF4D9A">
        <w:rPr>
          <w:rFonts w:ascii="Times New Roman" w:eastAsia="Times New Roman" w:hAnsi="Times New Roman" w:cs="Arial"/>
          <w:color w:val="000000"/>
          <w:sz w:val="24"/>
          <w:szCs w:val="24"/>
        </w:rPr>
        <w:t>Khi đã ngoài 70 tuổi, tuy vẫn còn minh mẫn, nhưng sức khỏe đã kém đi và đang giữ trọng trách lãnh đạo Đảng và Nhà nước, Người chủ động từng bước chuyển giao cho lớp kế cận đã được đào tạo. Người chủ động viết </w:t>
      </w:r>
      <w:r w:rsidRPr="00CF4D9A">
        <w:rPr>
          <w:rFonts w:ascii="Times New Roman" w:eastAsia="Times New Roman" w:hAnsi="Times New Roman" w:cs="Arial"/>
          <w:i/>
          <w:iCs/>
          <w:color w:val="000000"/>
          <w:sz w:val="24"/>
          <w:szCs w:val="24"/>
        </w:rPr>
        <w:t>“Di chúc”</w:t>
      </w:r>
      <w:r w:rsidRPr="00CF4D9A">
        <w:rPr>
          <w:rFonts w:ascii="Times New Roman" w:eastAsia="Times New Roman" w:hAnsi="Times New Roman" w:cs="Arial"/>
          <w:color w:val="000000"/>
          <w:sz w:val="24"/>
          <w:szCs w:val="24"/>
        </w:rPr>
        <w:t> với những lời dặn dò tâm huyết với Đảng; để lại muôn vàn tình thương cho bộ đội, chiến sĩ, thanh niên, thiếu niên và nhi đồng, lời chào và sự mong muốn đoàn kết với bạn bè quốc tế... Người công khai nói lên một ước muốn và một điều tiếc…; tất cả đều là từ phụng sự Tổ quốc, phục vụ nhân dân.</w:t>
      </w:r>
    </w:p>
    <w:p w:rsidR="00296E4C" w:rsidRPr="00CF4D9A" w:rsidRDefault="00BD1F50">
      <w:pPr>
        <w:rPr>
          <w:rFonts w:ascii="Times New Roman" w:hAnsi="Times New Roman" w:cs="Times New Roman"/>
          <w:b/>
          <w:sz w:val="24"/>
          <w:szCs w:val="24"/>
        </w:rPr>
      </w:pPr>
      <w:r w:rsidRPr="00CF4D9A">
        <w:rPr>
          <w:rFonts w:ascii="Times New Roman" w:hAnsi="Times New Roman" w:cs="Times New Roman"/>
          <w:b/>
          <w:sz w:val="24"/>
          <w:szCs w:val="24"/>
        </w:rPr>
        <w:t>III.LIÊN HỆ BẢN THÂN:</w:t>
      </w:r>
    </w:p>
    <w:p w:rsidR="00BE4DCA" w:rsidRPr="00756B29" w:rsidRDefault="00CF4D9A" w:rsidP="003B6E3F">
      <w:pPr>
        <w:rPr>
          <w:rFonts w:ascii="Times New Roman" w:eastAsia="Times New Roman" w:hAnsi="Times New Roman" w:cs="Times New Roman"/>
          <w:sz w:val="24"/>
          <w:szCs w:val="24"/>
        </w:rPr>
      </w:pPr>
      <w:r w:rsidRPr="00CF4D9A">
        <w:rPr>
          <w:rStyle w:val="Heading1Char"/>
          <w:rFonts w:ascii="Times New Roman" w:hAnsi="Times New Roman"/>
          <w:b w:val="0"/>
          <w:color w:val="auto"/>
        </w:rPr>
        <w:t xml:space="preserve">   </w:t>
      </w:r>
      <w:r w:rsidR="00BE4DCA" w:rsidRPr="00756B29">
        <w:rPr>
          <w:rStyle w:val="Heading1Char"/>
          <w:rFonts w:ascii="Times New Roman" w:hAnsi="Times New Roman" w:cs="Times New Roman"/>
          <w:b w:val="0"/>
          <w:color w:val="auto"/>
          <w:sz w:val="24"/>
          <w:szCs w:val="24"/>
        </w:rPr>
        <w:t>Đẩy mạnh việc học tập và làm theo tư tưởng, đạo đức, phong cách Hồ Chí Minh là yêu cầu, trách nhiệm, nhưng đồng thời cũng là tình cảm, là nguyện vọng tha thiết của mỗi cán bộ, đảng viên và người dân Việt Nam yêu nước, để xây dựng một đất nước Việt Nam giàu đẹp, dân chủ; dân tộc Việt Nam độc lập, tự do; nhân dân Việt Nam ấm no, hạnh phúc</w:t>
      </w:r>
      <w:r w:rsidR="00BE4DCA" w:rsidRPr="00756B29">
        <w:rPr>
          <w:rFonts w:ascii="Times New Roman" w:eastAsia="Times New Roman" w:hAnsi="Times New Roman" w:cs="Times New Roman"/>
          <w:sz w:val="24"/>
          <w:szCs w:val="24"/>
        </w:rPr>
        <w:t>.</w:t>
      </w:r>
    </w:p>
    <w:p w:rsidR="00BE4DCA" w:rsidRPr="00756B29" w:rsidRDefault="007730A7" w:rsidP="00BE4DCA">
      <w:pPr>
        <w:spacing w:before="100" w:beforeAutospacing="1" w:after="100" w:afterAutospacing="1" w:line="240" w:lineRule="auto"/>
        <w:jc w:val="both"/>
        <w:rPr>
          <w:rFonts w:ascii="Times New Roman" w:eastAsia="Times New Roman" w:hAnsi="Times New Roman" w:cs="Times New Roman"/>
          <w:sz w:val="24"/>
          <w:szCs w:val="24"/>
        </w:rPr>
      </w:pPr>
      <w:r w:rsidRPr="00756B29">
        <w:rPr>
          <w:rFonts w:ascii="Times New Roman" w:eastAsia="Times New Roman" w:hAnsi="Times New Roman" w:cs="Times New Roman"/>
          <w:sz w:val="24"/>
          <w:szCs w:val="24"/>
        </w:rPr>
        <w:t xml:space="preserve">      </w:t>
      </w:r>
      <w:r w:rsidR="00055F13" w:rsidRPr="00756B29">
        <w:rPr>
          <w:rFonts w:ascii="Times New Roman" w:eastAsia="Times New Roman" w:hAnsi="Times New Roman" w:cs="Times New Roman"/>
          <w:sz w:val="24"/>
          <w:szCs w:val="24"/>
        </w:rPr>
        <w:t xml:space="preserve">Bản thân tôi là </w:t>
      </w:r>
      <w:r w:rsidRPr="00756B29">
        <w:rPr>
          <w:rFonts w:ascii="Times New Roman" w:eastAsia="Times New Roman" w:hAnsi="Times New Roman" w:cs="Times New Roman"/>
          <w:sz w:val="24"/>
          <w:szCs w:val="24"/>
        </w:rPr>
        <w:t>đảng viên nhân viên được giao nhiệm vụ quản lý học sinh sinh viên khoa Công Nghệ Thông tin luôn gương mẫu trong mọi hoạt động của trường , từ việc chấp hành nội quy quy định của trường, từ lơi nói việc làm.</w:t>
      </w:r>
    </w:p>
    <w:p w:rsidR="007730A7" w:rsidRPr="00756B29" w:rsidRDefault="007730A7" w:rsidP="00BE4DCA">
      <w:pPr>
        <w:spacing w:before="100" w:beforeAutospacing="1" w:after="100" w:afterAutospacing="1" w:line="240" w:lineRule="auto"/>
        <w:jc w:val="both"/>
        <w:rPr>
          <w:rFonts w:ascii="Times New Roman" w:eastAsia="Times New Roman" w:hAnsi="Times New Roman" w:cs="Times New Roman"/>
          <w:sz w:val="24"/>
          <w:szCs w:val="24"/>
        </w:rPr>
      </w:pPr>
      <w:r w:rsidRPr="00756B29">
        <w:rPr>
          <w:rFonts w:ascii="Times New Roman" w:eastAsia="Times New Roman" w:hAnsi="Times New Roman" w:cs="Times New Roman"/>
          <w:sz w:val="24"/>
          <w:szCs w:val="24"/>
        </w:rPr>
        <w:t xml:space="preserve">    Trong xử lý mọi vấn đề nhất là thể hiện có tinh thần có trách nhiệm trong thực hiện nhiệm vụ được giao</w:t>
      </w:r>
      <w:r w:rsidR="00CF4D9A" w:rsidRPr="00756B29">
        <w:rPr>
          <w:rFonts w:ascii="Times New Roman" w:eastAsia="Times New Roman" w:hAnsi="Times New Roman" w:cs="Times New Roman"/>
          <w:sz w:val="24"/>
          <w:szCs w:val="24"/>
        </w:rPr>
        <w:t>, luôn thể hiện tinh thần và thái độ phục vụ nhất là khi tiếp xúc với sinh viên học sinh,</w:t>
      </w:r>
      <w:r w:rsidR="004C70B7" w:rsidRPr="00756B29">
        <w:rPr>
          <w:rFonts w:ascii="Times New Roman" w:eastAsia="Times New Roman" w:hAnsi="Times New Roman" w:cs="Times New Roman"/>
          <w:sz w:val="24"/>
          <w:szCs w:val="24"/>
        </w:rPr>
        <w:t xml:space="preserve"> nhất là phụ huynh  luôn niềm nở, lịch sự, tôn trọng</w:t>
      </w:r>
      <w:r w:rsidR="003B6E3F" w:rsidRPr="00756B29">
        <w:rPr>
          <w:rFonts w:ascii="Times New Roman" w:eastAsia="Times New Roman" w:hAnsi="Times New Roman" w:cs="Times New Roman"/>
          <w:sz w:val="24"/>
          <w:szCs w:val="24"/>
        </w:rPr>
        <w:t>, lời nói dễ nghe rõ ràng</w:t>
      </w:r>
      <w:r w:rsidR="00CF4D9A" w:rsidRPr="00756B29">
        <w:rPr>
          <w:rFonts w:ascii="Times New Roman" w:eastAsia="Times New Roman" w:hAnsi="Times New Roman" w:cs="Times New Roman"/>
          <w:sz w:val="24"/>
          <w:szCs w:val="24"/>
        </w:rPr>
        <w:t xml:space="preserve"> </w:t>
      </w:r>
      <w:r w:rsidR="003B6E3F" w:rsidRPr="00756B29">
        <w:rPr>
          <w:rFonts w:ascii="Times New Roman" w:eastAsia="Times New Roman" w:hAnsi="Times New Roman" w:cs="Times New Roman"/>
          <w:sz w:val="24"/>
          <w:szCs w:val="24"/>
        </w:rPr>
        <w:t>.</w:t>
      </w:r>
    </w:p>
    <w:p w:rsidR="00756B29" w:rsidRPr="00756B29" w:rsidRDefault="003B6E3F"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Times New Roman" w:hAnsi="Times New Roman" w:cs="Times New Roman"/>
          <w:sz w:val="24"/>
          <w:szCs w:val="24"/>
        </w:rPr>
        <w:t xml:space="preserve">   </w:t>
      </w:r>
      <w:r w:rsidR="00756B29" w:rsidRPr="00756B29">
        <w:rPr>
          <w:rFonts w:ascii="Times New Roman" w:eastAsia="Calibri" w:hAnsi="Times New Roman" w:cs="Times New Roman"/>
          <w:sz w:val="24"/>
          <w:szCs w:val="24"/>
        </w:rPr>
        <w:t>Xử lý các tình huống liên quan đến học sinh có lý có tình; Đi sâu nắm bắt tâm tư tình cảm nguyện vọng báo cáo đề xuất lên lãnh đạo cấp trên để đưa ra các hướng giải quyết phù hợp với các nội quy quy định  của nhà trường, nhà nước.</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rPr>
        <w:t xml:space="preserve">      Giáo dục uốn nắn các em nếu có biểu hiện lệch về suy nghĩ hành động không đúng với đạo nhân cách phẩm chất của người sinh viên học sinh….</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rPr>
        <w:t xml:space="preserve">      Phối hợp tốt với giáo viên chủ nhiệm, cố vấn học tập để kịp thời nắm bắt tâm tư nguyện vọng để giáo dục giúp đỡ kịp thời, tạo điều kiện cho các em phát huy được thế mạnh của mình yên tâm học tập để đạt kết quả cao.</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rPr>
        <w:lastRenderedPageBreak/>
        <w:t xml:space="preserve">     Thường xuyên cùng với giáo viên chủ nhiện, cố vấn học tập, lãnh đạo phòng, lãnh đạo nhà trường tiếp xúc đối thoại trực tiếp trong các giờ họp lớp, tọa đàm đối thoại lắng nghe ý kiến đóng góp để củng cố công việc của mình ngày càng tốt hơn.</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rPr>
        <w:t xml:space="preserve">      Tự lên kế hoạch cho bản thân mình hàng ngày hàng tuần, hàng tháng để có kế hoạch cụ thể khoa học để việc hoàn thành nhiệm vụ có kết quả cao.</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lang w:val="vi-VN"/>
        </w:rPr>
      </w:pPr>
      <w:r w:rsidRPr="00756B29">
        <w:rPr>
          <w:rFonts w:ascii="Times New Roman" w:eastAsia="Calibri" w:hAnsi="Times New Roman" w:cs="Times New Roman"/>
          <w:sz w:val="24"/>
          <w:szCs w:val="24"/>
          <w:lang w:val="vi-VN"/>
        </w:rPr>
        <w:t xml:space="preserve">      Phát huy tự học tự rèn nâng cao trình độ để đáp ứng nhu cầu nhiệm vụ ngày càng cao trong đào tạo nguồn nhân lực.</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lang w:val="vi-VN"/>
        </w:rPr>
        <w:t xml:space="preserve">     Là người đảng viên nêu cao tính gương mẫu trong thực hiện nhiệm vụ và ở  mọi lúc mọi nơi</w:t>
      </w:r>
      <w:r w:rsidRPr="00756B29">
        <w:rPr>
          <w:rFonts w:ascii="Times New Roman" w:eastAsia="Calibri" w:hAnsi="Times New Roman" w:cs="Times New Roman"/>
          <w:sz w:val="24"/>
          <w:szCs w:val="24"/>
        </w:rPr>
        <w:t xml:space="preserve">, tận tâm tận tụy trong công việc , sống khiêm tốn giản dị nói đi đôi với làm . </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rPr>
        <w:t xml:space="preserve">     Tiếp tục học tập và làm theo tấm đạo đức Hồ Chí Minh, gương mẫu học tập, vận động  tuyên truyền cho nhân dân chấp hành các đường lối chủ trương chính sách của Đảng, pháp luật của nhà nước.</w:t>
      </w:r>
    </w:p>
    <w:p w:rsidR="00756B29" w:rsidRPr="00756B29" w:rsidRDefault="00756B29" w:rsidP="00756B29">
      <w:pPr>
        <w:shd w:val="clear" w:color="auto" w:fill="FFFFFF"/>
        <w:spacing w:after="0" w:line="240" w:lineRule="auto"/>
        <w:jc w:val="both"/>
        <w:rPr>
          <w:rFonts w:ascii="Times New Roman" w:eastAsia="Calibri" w:hAnsi="Times New Roman" w:cs="Times New Roman"/>
          <w:sz w:val="24"/>
          <w:szCs w:val="24"/>
        </w:rPr>
      </w:pPr>
      <w:r w:rsidRPr="00756B29">
        <w:rPr>
          <w:rFonts w:ascii="Times New Roman" w:eastAsia="Calibri" w:hAnsi="Times New Roman" w:cs="Times New Roman"/>
          <w:sz w:val="24"/>
          <w:szCs w:val="24"/>
        </w:rPr>
        <w:t xml:space="preserve">    Chấp hành tuyệt đối các chủ trương chính sách, quy định của Đảng và nhà nước tạo nên tâm gương cho các em noi theo.</w:t>
      </w:r>
    </w:p>
    <w:p w:rsidR="003B6E3F" w:rsidRPr="00756B29" w:rsidRDefault="003B6E3F" w:rsidP="00BE4DCA">
      <w:pPr>
        <w:spacing w:before="100" w:beforeAutospacing="1" w:after="100" w:afterAutospacing="1" w:line="240" w:lineRule="auto"/>
        <w:jc w:val="both"/>
        <w:rPr>
          <w:rFonts w:ascii="Times New Roman" w:eastAsia="Times New Roman" w:hAnsi="Times New Roman" w:cs="Times New Roman"/>
          <w:sz w:val="24"/>
          <w:szCs w:val="24"/>
        </w:rPr>
      </w:pPr>
    </w:p>
    <w:p w:rsidR="00BD1F50" w:rsidRDefault="00C76B6A">
      <w:pP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Thành phố Hồ Chí Minh ngày 02 tháng 03 năm 2017</w:t>
      </w:r>
    </w:p>
    <w:p w:rsidR="00C76B6A" w:rsidRDefault="00C76B6A">
      <w:pPr>
        <w:rPr>
          <w:rFonts w:ascii="Times New Roman" w:hAnsi="Times New Roman" w:cs="Times New Roman"/>
          <w:sz w:val="24"/>
          <w:szCs w:val="24"/>
        </w:rPr>
      </w:pPr>
      <w:r>
        <w:rPr>
          <w:rFonts w:ascii="Times New Roman" w:hAnsi="Times New Roman" w:cs="Times New Roman"/>
          <w:sz w:val="24"/>
          <w:szCs w:val="24"/>
        </w:rPr>
        <w:t xml:space="preserve">                                                                                                             Người báo cáo:</w:t>
      </w:r>
    </w:p>
    <w:p w:rsidR="00C76B6A" w:rsidRDefault="00C76B6A">
      <w:pPr>
        <w:rPr>
          <w:rFonts w:ascii="Times New Roman" w:hAnsi="Times New Roman" w:cs="Times New Roman"/>
          <w:sz w:val="24"/>
          <w:szCs w:val="24"/>
        </w:rPr>
      </w:pPr>
    </w:p>
    <w:p w:rsidR="00C76B6A" w:rsidRDefault="00C76B6A">
      <w:pPr>
        <w:rPr>
          <w:rFonts w:ascii="Times New Roman" w:hAnsi="Times New Roman" w:cs="Times New Roman"/>
          <w:sz w:val="24"/>
          <w:szCs w:val="24"/>
        </w:rPr>
      </w:pPr>
    </w:p>
    <w:p w:rsidR="00C76B6A" w:rsidRDefault="00C76B6A">
      <w:pPr>
        <w:rPr>
          <w:rFonts w:ascii="Times New Roman" w:hAnsi="Times New Roman" w:cs="Times New Roman"/>
          <w:sz w:val="24"/>
          <w:szCs w:val="24"/>
        </w:rPr>
      </w:pPr>
    </w:p>
    <w:p w:rsidR="00C76B6A" w:rsidRDefault="00C76B6A">
      <w:pPr>
        <w:rPr>
          <w:rFonts w:ascii="Times New Roman" w:hAnsi="Times New Roman" w:cs="Times New Roman"/>
          <w:sz w:val="24"/>
          <w:szCs w:val="24"/>
        </w:rPr>
      </w:pPr>
    </w:p>
    <w:p w:rsidR="00C76B6A" w:rsidRPr="00C76B6A" w:rsidRDefault="00C76B6A">
      <w:pPr>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  Nguyễn Tất Thắng</w:t>
      </w:r>
    </w:p>
    <w:sectPr w:rsidR="00C76B6A" w:rsidRPr="00C76B6A" w:rsidSect="002E10E7">
      <w:footerReference w:type="default" r:id="rId8"/>
      <w:pgSz w:w="12240" w:h="15840"/>
      <w:pgMar w:top="426" w:right="758"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C63" w:rsidRDefault="00FF2C63" w:rsidP="00FF2C63">
      <w:pPr>
        <w:spacing w:after="0" w:line="240" w:lineRule="auto"/>
      </w:pPr>
      <w:r>
        <w:separator/>
      </w:r>
    </w:p>
  </w:endnote>
  <w:endnote w:type="continuationSeparator" w:id="0">
    <w:p w:rsidR="00FF2C63" w:rsidRDefault="00FF2C63" w:rsidP="00FF2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5917757"/>
      <w:docPartObj>
        <w:docPartGallery w:val="Page Numbers (Bottom of Page)"/>
        <w:docPartUnique/>
      </w:docPartObj>
    </w:sdtPr>
    <w:sdtEndPr>
      <w:rPr>
        <w:noProof/>
      </w:rPr>
    </w:sdtEndPr>
    <w:sdtContent>
      <w:p w:rsidR="00FF2C63" w:rsidRDefault="00FF2C63">
        <w:pPr>
          <w:pStyle w:val="Footer"/>
          <w:jc w:val="center"/>
        </w:pPr>
        <w:r>
          <w:fldChar w:fldCharType="begin"/>
        </w:r>
        <w:r>
          <w:instrText xml:space="preserve"> PAGE   \* MERGEFORMAT </w:instrText>
        </w:r>
        <w:r>
          <w:fldChar w:fldCharType="separate"/>
        </w:r>
        <w:r w:rsidR="007B17E0">
          <w:rPr>
            <w:noProof/>
          </w:rPr>
          <w:t>13</w:t>
        </w:r>
        <w:r>
          <w:rPr>
            <w:noProof/>
          </w:rPr>
          <w:fldChar w:fldCharType="end"/>
        </w:r>
      </w:p>
    </w:sdtContent>
  </w:sdt>
  <w:p w:rsidR="00FF2C63" w:rsidRDefault="00FF2C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C63" w:rsidRDefault="00FF2C63" w:rsidP="00FF2C63">
      <w:pPr>
        <w:spacing w:after="0" w:line="240" w:lineRule="auto"/>
      </w:pPr>
      <w:r>
        <w:separator/>
      </w:r>
    </w:p>
  </w:footnote>
  <w:footnote w:type="continuationSeparator" w:id="0">
    <w:p w:rsidR="00FF2C63" w:rsidRDefault="00FF2C63" w:rsidP="00FF2C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2C6"/>
    <w:rsid w:val="00055F13"/>
    <w:rsid w:val="00141E6B"/>
    <w:rsid w:val="001C1762"/>
    <w:rsid w:val="00296E4C"/>
    <w:rsid w:val="002A5A41"/>
    <w:rsid w:val="002E10E7"/>
    <w:rsid w:val="002E316A"/>
    <w:rsid w:val="003564F9"/>
    <w:rsid w:val="00374F84"/>
    <w:rsid w:val="003A6899"/>
    <w:rsid w:val="003B510F"/>
    <w:rsid w:val="003B6E3F"/>
    <w:rsid w:val="00450CE3"/>
    <w:rsid w:val="004C70B7"/>
    <w:rsid w:val="00547963"/>
    <w:rsid w:val="00566C0E"/>
    <w:rsid w:val="00596529"/>
    <w:rsid w:val="006161CE"/>
    <w:rsid w:val="00756B29"/>
    <w:rsid w:val="007730A7"/>
    <w:rsid w:val="007B17E0"/>
    <w:rsid w:val="00A75132"/>
    <w:rsid w:val="00B27262"/>
    <w:rsid w:val="00BD1F50"/>
    <w:rsid w:val="00BE4DCA"/>
    <w:rsid w:val="00C24C2E"/>
    <w:rsid w:val="00C76B6A"/>
    <w:rsid w:val="00CE72C6"/>
    <w:rsid w:val="00CF4D9A"/>
    <w:rsid w:val="00FF2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D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E4D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C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C63"/>
  </w:style>
  <w:style w:type="paragraph" w:styleId="Footer">
    <w:name w:val="footer"/>
    <w:basedOn w:val="Normal"/>
    <w:link w:val="FooterChar"/>
    <w:uiPriority w:val="99"/>
    <w:unhideWhenUsed/>
    <w:rsid w:val="00FF2C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C63"/>
  </w:style>
  <w:style w:type="paragraph" w:styleId="ListParagraph">
    <w:name w:val="List Paragraph"/>
    <w:basedOn w:val="Normal"/>
    <w:uiPriority w:val="34"/>
    <w:qFormat/>
    <w:rsid w:val="001C1762"/>
    <w:pPr>
      <w:ind w:left="720"/>
      <w:contextualSpacing/>
    </w:pPr>
  </w:style>
  <w:style w:type="paragraph" w:styleId="BalloonText">
    <w:name w:val="Balloon Text"/>
    <w:basedOn w:val="Normal"/>
    <w:link w:val="BalloonTextChar"/>
    <w:uiPriority w:val="99"/>
    <w:semiHidden/>
    <w:unhideWhenUsed/>
    <w:rsid w:val="002E10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0E7"/>
    <w:rPr>
      <w:rFonts w:ascii="Tahoma" w:hAnsi="Tahoma" w:cs="Tahoma"/>
      <w:sz w:val="16"/>
      <w:szCs w:val="16"/>
    </w:rPr>
  </w:style>
  <w:style w:type="character" w:customStyle="1" w:styleId="Heading2Char">
    <w:name w:val="Heading 2 Char"/>
    <w:basedOn w:val="DefaultParagraphFont"/>
    <w:link w:val="Heading2"/>
    <w:uiPriority w:val="9"/>
    <w:rsid w:val="00BE4DC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E4DCA"/>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C70B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4D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E4D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C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C63"/>
  </w:style>
  <w:style w:type="paragraph" w:styleId="Footer">
    <w:name w:val="footer"/>
    <w:basedOn w:val="Normal"/>
    <w:link w:val="FooterChar"/>
    <w:uiPriority w:val="99"/>
    <w:unhideWhenUsed/>
    <w:rsid w:val="00FF2C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C63"/>
  </w:style>
  <w:style w:type="paragraph" w:styleId="ListParagraph">
    <w:name w:val="List Paragraph"/>
    <w:basedOn w:val="Normal"/>
    <w:uiPriority w:val="34"/>
    <w:qFormat/>
    <w:rsid w:val="001C1762"/>
    <w:pPr>
      <w:ind w:left="720"/>
      <w:contextualSpacing/>
    </w:pPr>
  </w:style>
  <w:style w:type="paragraph" w:styleId="BalloonText">
    <w:name w:val="Balloon Text"/>
    <w:basedOn w:val="Normal"/>
    <w:link w:val="BalloonTextChar"/>
    <w:uiPriority w:val="99"/>
    <w:semiHidden/>
    <w:unhideWhenUsed/>
    <w:rsid w:val="002E10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0E7"/>
    <w:rPr>
      <w:rFonts w:ascii="Tahoma" w:hAnsi="Tahoma" w:cs="Tahoma"/>
      <w:sz w:val="16"/>
      <w:szCs w:val="16"/>
    </w:rPr>
  </w:style>
  <w:style w:type="character" w:customStyle="1" w:styleId="Heading2Char">
    <w:name w:val="Heading 2 Char"/>
    <w:basedOn w:val="DefaultParagraphFont"/>
    <w:link w:val="Heading2"/>
    <w:uiPriority w:val="9"/>
    <w:rsid w:val="00BE4DC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E4DCA"/>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C70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56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13</Pages>
  <Words>5246</Words>
  <Characters>29907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TAT-THANG</dc:creator>
  <cp:lastModifiedBy>Admin</cp:lastModifiedBy>
  <cp:revision>18</cp:revision>
  <cp:lastPrinted>2017-03-03T07:48:00Z</cp:lastPrinted>
  <dcterms:created xsi:type="dcterms:W3CDTF">2017-03-02T05:45:00Z</dcterms:created>
  <dcterms:modified xsi:type="dcterms:W3CDTF">2017-03-03T07:51:00Z</dcterms:modified>
</cp:coreProperties>
</file>